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7E9E1" w14:textId="77777777" w:rsidR="00C65742" w:rsidRPr="0086267E" w:rsidRDefault="009D00DA" w:rsidP="0086267E">
      <w:pPr>
        <w:tabs>
          <w:tab w:val="left" w:pos="2552"/>
        </w:tabs>
        <w:ind w:left="720"/>
        <w:rPr>
          <w:rFonts w:ascii="Arial Bold" w:hAnsi="Arial Bold"/>
          <w:color w:val="1A5EAF"/>
          <w:sz w:val="24"/>
        </w:rPr>
      </w:pPr>
      <w:r>
        <w:rPr>
          <w:noProof/>
        </w:rPr>
        <w:pict w14:anchorId="18D418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2" o:spid="_x0000_s2050" type="#_x0000_t75" style="position:absolute;left:0;text-align:left;margin-left:427.85pt;margin-top:-5.35pt;width:83.55pt;height:83.55pt;z-index:1;visibility:visible;mso-position-horizontal-relative:margin;mso-position-vertical-relative:margin">
            <v:imagedata r:id="rId12" o:title=""/>
            <w10:wrap type="square" anchorx="margin" anchory="margin"/>
          </v:shape>
        </w:pict>
      </w:r>
      <w:r w:rsidR="00BC27F3">
        <w:rPr>
          <w:noProof/>
        </w:rPr>
        <w:pict w14:anchorId="1BB1CAF4">
          <v:shape id="Picture 2" o:spid="_x0000_s2051" type="#_x0000_t75" style="position:absolute;left:0;text-align:left;margin-left:0;margin-top:-3.05pt;width:209.2pt;height:1in;z-index:-1;visibility:visible" wrapcoords="11071 0 6039 675 2477 2250 2477 3600 -77 12600 -77 13500 1239 14400 1239 14625 9987 21375 10142 21375 10839 21375 10994 21375 10839 18000 11381 15300 11381 14400 21600 13725 21600 5175 21135 5175 12155 3600 12387 0 11071 0">
            <v:imagedata r:id="rId13" o:title="LTA General Use - Landscape Positive"/>
            <w10:wrap type="tight"/>
          </v:shape>
        </w:pict>
      </w:r>
    </w:p>
    <w:p w14:paraId="49A4129D" w14:textId="77777777" w:rsidR="00400588" w:rsidRDefault="00400588" w:rsidP="00C65742">
      <w:pPr>
        <w:tabs>
          <w:tab w:val="left" w:pos="2552"/>
        </w:tabs>
        <w:rPr>
          <w:rFonts w:ascii="Arial Bold" w:hAnsi="Arial Bold"/>
          <w:color w:val="1A7BC0"/>
          <w:sz w:val="32"/>
          <w:szCs w:val="36"/>
        </w:rPr>
      </w:pPr>
    </w:p>
    <w:p w14:paraId="366ADB84" w14:textId="77777777" w:rsidR="00BC27F3" w:rsidRDefault="00BC27F3" w:rsidP="00C65742">
      <w:pPr>
        <w:tabs>
          <w:tab w:val="left" w:pos="2552"/>
        </w:tabs>
        <w:rPr>
          <w:rFonts w:ascii="Arial Bold" w:hAnsi="Arial Bold"/>
          <w:color w:val="1A7BC0"/>
          <w:sz w:val="32"/>
          <w:szCs w:val="36"/>
        </w:rPr>
      </w:pPr>
    </w:p>
    <w:p w14:paraId="3C741F8F" w14:textId="77777777" w:rsidR="00BC27F3" w:rsidRDefault="00BC27F3" w:rsidP="00C65742">
      <w:pPr>
        <w:tabs>
          <w:tab w:val="left" w:pos="2552"/>
        </w:tabs>
        <w:rPr>
          <w:rFonts w:ascii="Arial Bold" w:hAnsi="Arial Bold"/>
          <w:color w:val="1A7BC0"/>
          <w:sz w:val="32"/>
          <w:szCs w:val="36"/>
        </w:rPr>
      </w:pPr>
    </w:p>
    <w:p w14:paraId="4DEB8B2A" w14:textId="77777777" w:rsidR="00BC27F3" w:rsidRDefault="00BC27F3" w:rsidP="00C65742">
      <w:pPr>
        <w:tabs>
          <w:tab w:val="left" w:pos="2552"/>
        </w:tabs>
        <w:rPr>
          <w:rFonts w:ascii="Arial Bold" w:hAnsi="Arial Bold"/>
          <w:color w:val="1A7BC0"/>
          <w:sz w:val="32"/>
          <w:szCs w:val="36"/>
        </w:rPr>
      </w:pPr>
    </w:p>
    <w:p w14:paraId="60469868" w14:textId="77777777" w:rsidR="00C65742" w:rsidRPr="0086267E" w:rsidRDefault="00E54190" w:rsidP="0086267E">
      <w:pPr>
        <w:pStyle w:val="Heading2"/>
        <w:rPr>
          <w:rFonts w:cs="Arial"/>
        </w:rPr>
      </w:pPr>
      <w:r>
        <w:t>Head of Strategic Communications</w:t>
      </w:r>
    </w:p>
    <w:p w14:paraId="0F51B8EF" w14:textId="77777777" w:rsidR="00F95647" w:rsidRPr="0077460E" w:rsidRDefault="00F95647" w:rsidP="00C65742">
      <w:pPr>
        <w:tabs>
          <w:tab w:val="left" w:pos="2552"/>
        </w:tabs>
        <w:rPr>
          <w:rFonts w:ascii="Arial Bold" w:hAnsi="Arial Bold"/>
          <w:b/>
          <w:sz w:val="24"/>
        </w:rPr>
      </w:pPr>
    </w:p>
    <w:p w14:paraId="4D30528F" w14:textId="77777777" w:rsidR="00E54190" w:rsidRPr="00E54190" w:rsidRDefault="00E54190" w:rsidP="00E54190">
      <w:pPr>
        <w:tabs>
          <w:tab w:val="left" w:pos="2552"/>
        </w:tabs>
        <w:rPr>
          <w:rFonts w:ascii="Arial Bold" w:hAnsi="Arial Bold"/>
          <w:b/>
          <w:sz w:val="24"/>
        </w:rPr>
      </w:pPr>
    </w:p>
    <w:p w14:paraId="51DC1875" w14:textId="77777777" w:rsidR="00E54190" w:rsidRPr="00E54190" w:rsidRDefault="00E54190" w:rsidP="00E54190">
      <w:pPr>
        <w:tabs>
          <w:tab w:val="left" w:pos="2552"/>
        </w:tabs>
        <w:rPr>
          <w:rFonts w:ascii="Arial Bold" w:hAnsi="Arial Bold"/>
          <w:sz w:val="24"/>
        </w:rPr>
      </w:pPr>
      <w:r w:rsidRPr="00E54190">
        <w:rPr>
          <w:rFonts w:ascii="Arial Bold" w:hAnsi="Arial Bold"/>
          <w:b/>
          <w:sz w:val="24"/>
        </w:rPr>
        <w:t>Responsible to</w:t>
      </w:r>
      <w:r w:rsidRPr="00E54190">
        <w:rPr>
          <w:rFonts w:ascii="Arial Bold" w:hAnsi="Arial Bold"/>
          <w:b/>
          <w:sz w:val="24"/>
        </w:rPr>
        <w:tab/>
        <w:t>Head of Corporate Affairs</w:t>
      </w:r>
    </w:p>
    <w:p w14:paraId="03A3188C" w14:textId="77777777" w:rsidR="00E54190" w:rsidRPr="00E54190" w:rsidRDefault="00E54190" w:rsidP="00E54190">
      <w:pPr>
        <w:tabs>
          <w:tab w:val="left" w:pos="2552"/>
        </w:tabs>
        <w:ind w:left="2550" w:hanging="2550"/>
        <w:rPr>
          <w:rFonts w:ascii="Arial Bold" w:hAnsi="Arial Bold"/>
          <w:b/>
          <w:sz w:val="24"/>
        </w:rPr>
      </w:pPr>
    </w:p>
    <w:p w14:paraId="22F176BF" w14:textId="77777777" w:rsidR="00E54190" w:rsidRPr="00E54190" w:rsidRDefault="00E54190" w:rsidP="00E54190">
      <w:pPr>
        <w:tabs>
          <w:tab w:val="left" w:pos="2552"/>
        </w:tabs>
        <w:spacing w:after="100" w:afterAutospacing="1"/>
        <w:ind w:left="2550" w:hanging="2550"/>
        <w:rPr>
          <w:rFonts w:ascii="Arial Bold" w:hAnsi="Arial Bold" w:cs="Arial"/>
          <w:b/>
          <w:sz w:val="24"/>
        </w:rPr>
      </w:pPr>
      <w:r w:rsidRPr="00E54190">
        <w:rPr>
          <w:rFonts w:ascii="Arial Bold" w:hAnsi="Arial Bold"/>
          <w:b/>
          <w:sz w:val="24"/>
        </w:rPr>
        <w:t>Location</w:t>
      </w:r>
      <w:r w:rsidRPr="00E54190">
        <w:rPr>
          <w:rFonts w:ascii="Arial Bold" w:hAnsi="Arial Bold"/>
          <w:b/>
          <w:sz w:val="24"/>
        </w:rPr>
        <w:tab/>
      </w:r>
      <w:r w:rsidRPr="00E54190">
        <w:rPr>
          <w:rFonts w:ascii="Arial Bold" w:hAnsi="Arial Bold"/>
          <w:b/>
          <w:sz w:val="24"/>
        </w:rPr>
        <w:tab/>
      </w:r>
      <w:r w:rsidRPr="00E54190">
        <w:rPr>
          <w:rFonts w:ascii="Arial Bold" w:hAnsi="Arial Bold" w:cs="Arial"/>
          <w:b/>
          <w:sz w:val="24"/>
        </w:rPr>
        <w:t xml:space="preserve">National Tennis Centre, 100 Priory Lane, Roehampton, London SW15 5JQ </w:t>
      </w:r>
      <w:r w:rsidRPr="00E54190">
        <w:rPr>
          <w:rFonts w:cs="Arial"/>
          <w:bCs/>
          <w:sz w:val="24"/>
        </w:rPr>
        <w:t>(minimum 3 days per week)</w:t>
      </w:r>
    </w:p>
    <w:p w14:paraId="24654698" w14:textId="77777777" w:rsidR="00E54190" w:rsidRPr="00E54190" w:rsidRDefault="00E54190" w:rsidP="00E54190">
      <w:pPr>
        <w:tabs>
          <w:tab w:val="left" w:pos="2552"/>
        </w:tabs>
        <w:spacing w:after="100" w:afterAutospacing="1"/>
        <w:ind w:left="2550" w:hanging="2550"/>
        <w:rPr>
          <w:rFonts w:ascii="Arial Bold" w:hAnsi="Arial Bold"/>
          <w:b/>
          <w:sz w:val="24"/>
        </w:rPr>
      </w:pPr>
      <w:r w:rsidRPr="00E54190">
        <w:rPr>
          <w:rFonts w:ascii="Arial Bold" w:hAnsi="Arial Bold"/>
          <w:b/>
          <w:sz w:val="24"/>
        </w:rPr>
        <w:t>Salary</w:t>
      </w:r>
      <w:r w:rsidRPr="00E54190">
        <w:rPr>
          <w:rFonts w:ascii="Arial Bold" w:hAnsi="Arial Bold"/>
          <w:b/>
          <w:sz w:val="24"/>
        </w:rPr>
        <w:tab/>
      </w:r>
      <w:r w:rsidRPr="00E54190">
        <w:rPr>
          <w:b/>
          <w:bCs/>
          <w:sz w:val="24"/>
        </w:rPr>
        <w:t>Competitive plus excellent benefits</w:t>
      </w:r>
    </w:p>
    <w:p w14:paraId="5C51FA73" w14:textId="77777777" w:rsidR="002F6D58" w:rsidRPr="009D00DA" w:rsidRDefault="002F6D58" w:rsidP="000A3966">
      <w:pPr>
        <w:pStyle w:val="Heading2"/>
        <w:spacing w:line="276" w:lineRule="auto"/>
        <w:rPr>
          <w:color w:val="1A7BC0"/>
          <w:sz w:val="24"/>
          <w:szCs w:val="22"/>
        </w:rPr>
      </w:pPr>
      <w:r w:rsidRPr="009D00DA">
        <w:rPr>
          <w:color w:val="1A7BC0"/>
          <w:sz w:val="24"/>
          <w:szCs w:val="22"/>
        </w:rPr>
        <w:t xml:space="preserve">About the </w:t>
      </w:r>
      <w:r w:rsidR="0081407C" w:rsidRPr="009D00DA">
        <w:rPr>
          <w:color w:val="1A7BC0"/>
          <w:sz w:val="24"/>
          <w:szCs w:val="22"/>
        </w:rPr>
        <w:t>R</w:t>
      </w:r>
      <w:r w:rsidRPr="009D00DA">
        <w:rPr>
          <w:color w:val="1A7BC0"/>
          <w:sz w:val="24"/>
          <w:szCs w:val="22"/>
        </w:rPr>
        <w:t>ole</w:t>
      </w:r>
    </w:p>
    <w:p w14:paraId="500207AF" w14:textId="77777777" w:rsidR="00CE3E7A" w:rsidRDefault="006A46AB" w:rsidP="0086267E">
      <w:pPr>
        <w:spacing w:line="240" w:lineRule="auto"/>
        <w:ind w:right="61"/>
        <w:rPr>
          <w:rFonts w:eastAsia="Arial" w:cs="Arial"/>
          <w:spacing w:val="2"/>
        </w:rPr>
      </w:pPr>
      <w:r w:rsidRPr="006A46AB">
        <w:rPr>
          <w:rFonts w:eastAsia="Arial" w:cs="Arial"/>
          <w:spacing w:val="2"/>
          <w:lang w:val="en-US"/>
        </w:rPr>
        <w:t>The LTA</w:t>
      </w:r>
      <w:r w:rsidRPr="006A46AB">
        <w:rPr>
          <w:rFonts w:eastAsia="Arial" w:cs="Arial"/>
          <w:spacing w:val="2"/>
          <w:rtl/>
        </w:rPr>
        <w:t>’</w:t>
      </w:r>
      <w:r w:rsidRPr="006A46AB">
        <w:rPr>
          <w:rFonts w:eastAsia="Arial" w:cs="Arial"/>
          <w:spacing w:val="2"/>
          <w:lang w:val="en-US"/>
        </w:rPr>
        <w:t xml:space="preserve">s vision is </w:t>
      </w:r>
      <w:r>
        <w:rPr>
          <w:rFonts w:eastAsia="Arial" w:cs="Arial"/>
          <w:spacing w:val="2"/>
        </w:rPr>
        <w:t>‘</w:t>
      </w:r>
      <w:r w:rsidRPr="006A46AB">
        <w:rPr>
          <w:rFonts w:eastAsia="Arial" w:cs="Arial"/>
          <w:spacing w:val="2"/>
          <w:lang w:val="en-US"/>
        </w:rPr>
        <w:t>Tennis Opened Up</w:t>
      </w:r>
      <w:r>
        <w:rPr>
          <w:rFonts w:eastAsia="Arial" w:cs="Arial"/>
          <w:spacing w:val="2"/>
          <w:lang w:val="en-US"/>
        </w:rPr>
        <w:t>’</w:t>
      </w:r>
      <w:r w:rsidRPr="006A46AB">
        <w:rPr>
          <w:rFonts w:eastAsia="Arial" w:cs="Arial"/>
          <w:spacing w:val="2"/>
          <w:lang w:val="en-US"/>
        </w:rPr>
        <w:t xml:space="preserve"> and its mission is </w:t>
      </w:r>
      <w:r w:rsidR="00E54190" w:rsidRPr="006A46AB">
        <w:rPr>
          <w:rFonts w:eastAsia="Arial" w:cs="Arial"/>
          <w:spacing w:val="2"/>
          <w:lang w:val="en-US"/>
        </w:rPr>
        <w:t>to transform</w:t>
      </w:r>
      <w:r w:rsidRPr="006A46AB">
        <w:rPr>
          <w:rFonts w:eastAsia="Arial" w:cs="Arial"/>
          <w:spacing w:val="2"/>
        </w:rPr>
        <w:t xml:space="preserve"> communities through tennis by making it </w:t>
      </w:r>
      <w:proofErr w:type="gramStart"/>
      <w:r w:rsidRPr="006A46AB">
        <w:rPr>
          <w:rFonts w:eastAsia="Arial" w:cs="Arial"/>
          <w:spacing w:val="2"/>
        </w:rPr>
        <w:t>welcoming</w:t>
      </w:r>
      <w:proofErr w:type="gramEnd"/>
      <w:r w:rsidRPr="006A46AB">
        <w:rPr>
          <w:rFonts w:eastAsia="Arial" w:cs="Arial"/>
          <w:spacing w:val="2"/>
        </w:rPr>
        <w:t>, enjoyable and inspiring to everyone</w:t>
      </w:r>
      <w:r w:rsidRPr="006A46AB">
        <w:rPr>
          <w:rFonts w:eastAsia="Arial" w:cs="Arial"/>
          <w:spacing w:val="2"/>
          <w:lang w:val="en-US"/>
        </w:rPr>
        <w:t>. </w:t>
      </w:r>
      <w:r w:rsidR="003206A1" w:rsidRPr="006A46AB">
        <w:rPr>
          <w:rFonts w:eastAsia="Arial" w:cs="Arial"/>
          <w:spacing w:val="2"/>
          <w:lang w:val="en-US"/>
        </w:rPr>
        <w:t xml:space="preserve">We have a similar approach to developing and promoting padel, one of the fastest growing sports in </w:t>
      </w:r>
      <w:r w:rsidR="00D04008">
        <w:rPr>
          <w:rFonts w:eastAsia="Arial" w:cs="Arial"/>
          <w:spacing w:val="2"/>
          <w:lang w:val="en-US"/>
        </w:rPr>
        <w:t>Britain.</w:t>
      </w:r>
      <w:r w:rsidRPr="006A46AB">
        <w:rPr>
          <w:rFonts w:eastAsia="Arial" w:cs="Arial"/>
          <w:spacing w:val="2"/>
          <w:lang w:val="en-US"/>
        </w:rPr>
        <w:t xml:space="preserve"> </w:t>
      </w:r>
    </w:p>
    <w:p w14:paraId="78EDB2B7" w14:textId="77777777" w:rsidR="0086267E" w:rsidRPr="000E79EB" w:rsidRDefault="0086267E" w:rsidP="0086267E">
      <w:pPr>
        <w:spacing w:line="240" w:lineRule="auto"/>
        <w:ind w:right="61"/>
        <w:rPr>
          <w:rFonts w:eastAsia="Arial" w:cs="Arial"/>
          <w:spacing w:val="2"/>
        </w:rPr>
      </w:pPr>
    </w:p>
    <w:p w14:paraId="51EE1722" w14:textId="77777777" w:rsidR="00E54190" w:rsidRDefault="00E54190" w:rsidP="00E54190">
      <w:r>
        <w:t xml:space="preserve">The Head of Strategic Communications will play a leading role in managing the reputation of the LTA with the public and key stakeholders within tennis. The role will be responsible for identifying target audiences and building a communications programme to build advocacy for and engagement with the LTA and its programmes. It is expected to lead on delivering a wide range of pro-active communications campaigns to a variety of audiences.  </w:t>
      </w:r>
    </w:p>
    <w:p w14:paraId="35FA488C" w14:textId="77777777" w:rsidR="00E54190" w:rsidRDefault="00E54190" w:rsidP="00E54190"/>
    <w:p w14:paraId="5DBDEA7D" w14:textId="77777777" w:rsidR="009D00DA" w:rsidRDefault="00E54190" w:rsidP="00E54190">
      <w:r>
        <w:t>This is a key role in the Corporate Affairs team and will sit alongside the LTA’s Head of Media and Head of Public Policy. It will work across the business with involvement and understanding of all aspects of the LTA’s work to ensure effective communications to multiple audiences.</w:t>
      </w:r>
    </w:p>
    <w:p w14:paraId="59D9B020" w14:textId="77777777" w:rsidR="00E54190" w:rsidRDefault="00E54190" w:rsidP="00E54190">
      <w:pPr>
        <w:rPr>
          <w:highlight w:val="yellow"/>
        </w:rPr>
      </w:pPr>
    </w:p>
    <w:p w14:paraId="0F4698FD" w14:textId="77777777" w:rsidR="009D00DA" w:rsidRPr="00B03A67" w:rsidRDefault="009D00DA" w:rsidP="009D00DA">
      <w:pPr>
        <w:pStyle w:val="Heading2"/>
        <w:jc w:val="both"/>
        <w:rPr>
          <w:color w:val="1A7BC0"/>
          <w:sz w:val="24"/>
          <w:szCs w:val="22"/>
        </w:rPr>
      </w:pPr>
      <w:r w:rsidRPr="00B03A67">
        <w:rPr>
          <w:color w:val="1A7BC0"/>
          <w:sz w:val="24"/>
          <w:szCs w:val="22"/>
        </w:rPr>
        <w:t xml:space="preserve">Our Support to You </w:t>
      </w:r>
    </w:p>
    <w:p w14:paraId="2267E1D3" w14:textId="77777777" w:rsidR="009D00DA" w:rsidRPr="009D00DA" w:rsidRDefault="009D00DA" w:rsidP="009D00DA">
      <w:pPr>
        <w:jc w:val="both"/>
        <w:rPr>
          <w:iCs/>
          <w:szCs w:val="22"/>
          <w:lang w:val="en-US"/>
        </w:rPr>
      </w:pPr>
      <w:r w:rsidRPr="00B03A67">
        <w:rPr>
          <w:iCs/>
          <w:szCs w:val="22"/>
          <w:lang w:val="en-US"/>
        </w:rPr>
        <w:t xml:space="preserve">When applying for our roles, you will be asked as part of our application process if you require any adjustments or support during the recruitment process. Adjustments could include extra time for assessments, interview questions in advance, alternative formats for materials or wheelchair access. Any information you provide will be treated </w:t>
      </w:r>
      <w:proofErr w:type="gramStart"/>
      <w:r w:rsidRPr="00B03A67">
        <w:rPr>
          <w:iCs/>
          <w:szCs w:val="22"/>
          <w:lang w:val="en-US"/>
        </w:rPr>
        <w:t>in</w:t>
      </w:r>
      <w:proofErr w:type="gramEnd"/>
      <w:r w:rsidRPr="00B03A67">
        <w:rPr>
          <w:iCs/>
          <w:szCs w:val="22"/>
          <w:lang w:val="en-US"/>
        </w:rPr>
        <w:t xml:space="preserve"> confidence and only used to make sure you have the best possible experience with us.</w:t>
      </w:r>
    </w:p>
    <w:p w14:paraId="064F332C" w14:textId="77777777" w:rsidR="000A3966" w:rsidRPr="00E74D3A" w:rsidRDefault="000A3966" w:rsidP="00F95647">
      <w:pPr>
        <w:rPr>
          <w:sz w:val="18"/>
        </w:rPr>
      </w:pPr>
    </w:p>
    <w:p w14:paraId="276AD875" w14:textId="77777777" w:rsidR="00B25298" w:rsidRPr="009D00DA" w:rsidRDefault="00757EFB" w:rsidP="00FD3309">
      <w:pPr>
        <w:pStyle w:val="Heading2"/>
        <w:rPr>
          <w:color w:val="1A7BC0"/>
          <w:sz w:val="24"/>
          <w:szCs w:val="22"/>
        </w:rPr>
      </w:pPr>
      <w:r w:rsidRPr="009D00DA">
        <w:rPr>
          <w:color w:val="1A7BC0"/>
          <w:sz w:val="24"/>
          <w:szCs w:val="22"/>
        </w:rPr>
        <w:t>Key Accountabilities</w:t>
      </w:r>
      <w:r w:rsidR="00EE0366" w:rsidRPr="009D00DA">
        <w:rPr>
          <w:color w:val="1A7BC0"/>
          <w:sz w:val="24"/>
          <w:szCs w:val="22"/>
        </w:rPr>
        <w:t xml:space="preserve"> </w:t>
      </w:r>
    </w:p>
    <w:p w14:paraId="48FEC031" w14:textId="77777777" w:rsidR="00E54190" w:rsidRPr="00E54190" w:rsidRDefault="00E54190" w:rsidP="00E54190">
      <w:pPr>
        <w:pStyle w:val="ListParagraph"/>
        <w:numPr>
          <w:ilvl w:val="0"/>
          <w:numId w:val="12"/>
        </w:numPr>
        <w:autoSpaceDE w:val="0"/>
        <w:autoSpaceDN w:val="0"/>
        <w:adjustRightInd w:val="0"/>
        <w:spacing w:line="240" w:lineRule="auto"/>
        <w:rPr>
          <w:rFonts w:cs="Arial"/>
          <w:szCs w:val="22"/>
        </w:rPr>
      </w:pPr>
      <w:r>
        <w:rPr>
          <w:rFonts w:cs="Arial"/>
          <w:szCs w:val="22"/>
        </w:rPr>
        <w:t>W</w:t>
      </w:r>
      <w:r w:rsidRPr="00201841">
        <w:rPr>
          <w:rFonts w:cs="Arial"/>
          <w:szCs w:val="22"/>
        </w:rPr>
        <w:t xml:space="preserve">ork with the </w:t>
      </w:r>
      <w:r>
        <w:rPr>
          <w:rFonts w:cs="Arial"/>
          <w:szCs w:val="22"/>
        </w:rPr>
        <w:t xml:space="preserve">Head of Corporate Affairs </w:t>
      </w:r>
      <w:r w:rsidRPr="00201841">
        <w:rPr>
          <w:rFonts w:cs="Arial"/>
          <w:szCs w:val="22"/>
        </w:rPr>
        <w:t xml:space="preserve">to </w:t>
      </w:r>
      <w:r>
        <w:rPr>
          <w:rFonts w:cs="Arial"/>
          <w:szCs w:val="22"/>
        </w:rPr>
        <w:t>implement the</w:t>
      </w:r>
      <w:r w:rsidRPr="00201841">
        <w:rPr>
          <w:rFonts w:cs="Arial"/>
          <w:szCs w:val="22"/>
        </w:rPr>
        <w:t xml:space="preserve"> communications strategy to build trust in, and advocacy for, the LTA and increase public engagement with its programmes and events.</w:t>
      </w:r>
    </w:p>
    <w:p w14:paraId="702000C6" w14:textId="77777777" w:rsidR="00E54190" w:rsidRDefault="00E54190" w:rsidP="00E54190">
      <w:pPr>
        <w:numPr>
          <w:ilvl w:val="0"/>
          <w:numId w:val="12"/>
        </w:numPr>
        <w:spacing w:line="240" w:lineRule="auto"/>
        <w:contextualSpacing/>
        <w:rPr>
          <w:rFonts w:cs="Arial"/>
          <w:szCs w:val="22"/>
        </w:rPr>
      </w:pPr>
      <w:r>
        <w:rPr>
          <w:rFonts w:cs="Arial"/>
          <w:szCs w:val="22"/>
        </w:rPr>
        <w:t>Management of the Strategic Communications and Content Manager and the Communications and Content Manager for the LTA Tennis Foundation.</w:t>
      </w:r>
    </w:p>
    <w:p w14:paraId="73D36EDC" w14:textId="3922B8CE" w:rsidR="00F20037" w:rsidRPr="00E54190" w:rsidRDefault="00F20037" w:rsidP="00E54190">
      <w:pPr>
        <w:numPr>
          <w:ilvl w:val="0"/>
          <w:numId w:val="12"/>
        </w:numPr>
        <w:spacing w:line="240" w:lineRule="auto"/>
        <w:contextualSpacing/>
        <w:rPr>
          <w:rFonts w:cs="Arial"/>
          <w:szCs w:val="22"/>
        </w:rPr>
      </w:pPr>
      <w:r>
        <w:rPr>
          <w:rFonts w:cs="Arial"/>
          <w:szCs w:val="22"/>
        </w:rPr>
        <w:t xml:space="preserve">Work with all members of the Corporate Affairs function to draw together a strong communications planning approach for the team and a clear plan of activity for the year. </w:t>
      </w:r>
    </w:p>
    <w:p w14:paraId="16CA9821" w14:textId="77777777" w:rsidR="00E54190" w:rsidRPr="00E54190" w:rsidRDefault="00E54190" w:rsidP="00E54190">
      <w:pPr>
        <w:numPr>
          <w:ilvl w:val="0"/>
          <w:numId w:val="12"/>
        </w:numPr>
        <w:spacing w:line="240" w:lineRule="auto"/>
        <w:contextualSpacing/>
        <w:rPr>
          <w:rFonts w:cs="Arial"/>
          <w:szCs w:val="22"/>
        </w:rPr>
      </w:pPr>
      <w:r>
        <w:rPr>
          <w:rFonts w:cs="Arial"/>
          <w:szCs w:val="22"/>
        </w:rPr>
        <w:t xml:space="preserve">Responsibility for developing and implementing an engagement plan with volunteers, venues and coaches (and where appropriate County and Island Associations) to explain and gain advocacy for the LTA’s work. </w:t>
      </w:r>
    </w:p>
    <w:p w14:paraId="753AE88D" w14:textId="77777777" w:rsidR="00E54190" w:rsidRPr="00E54190" w:rsidRDefault="00E54190" w:rsidP="00E54190">
      <w:pPr>
        <w:pStyle w:val="BodyText"/>
        <w:numPr>
          <w:ilvl w:val="0"/>
          <w:numId w:val="12"/>
        </w:numPr>
        <w:spacing w:after="0" w:line="240" w:lineRule="auto"/>
        <w:contextualSpacing/>
        <w:rPr>
          <w:rFonts w:cs="Arial"/>
          <w:szCs w:val="22"/>
        </w:rPr>
      </w:pPr>
      <w:r>
        <w:rPr>
          <w:rFonts w:cs="Arial"/>
          <w:szCs w:val="22"/>
        </w:rPr>
        <w:t xml:space="preserve">Leading on the communications planning and delivery to support the LTA’s Inclusion Strategy. Working with colleagues in the DEI team and other areas to demonstrate the LTA’s work to make tennis an inclusive sport. </w:t>
      </w:r>
    </w:p>
    <w:p w14:paraId="6FF85CC2" w14:textId="77777777" w:rsidR="00E54190" w:rsidRPr="00E54190" w:rsidRDefault="00E54190" w:rsidP="00E54190">
      <w:pPr>
        <w:pStyle w:val="BodyText"/>
        <w:numPr>
          <w:ilvl w:val="0"/>
          <w:numId w:val="12"/>
        </w:numPr>
        <w:spacing w:after="0" w:line="240" w:lineRule="auto"/>
        <w:contextualSpacing/>
        <w:rPr>
          <w:rFonts w:cs="Arial"/>
          <w:szCs w:val="22"/>
        </w:rPr>
      </w:pPr>
      <w:r>
        <w:rPr>
          <w:rFonts w:cs="Arial"/>
          <w:szCs w:val="22"/>
        </w:rPr>
        <w:t>With the Strategic Communications and Content Manager develop and implement a communications plan to support the LTA’s facility investment strategy.</w:t>
      </w:r>
    </w:p>
    <w:p w14:paraId="260B8247" w14:textId="089C1879" w:rsidR="00E54190" w:rsidRPr="00E54190" w:rsidRDefault="00F20037" w:rsidP="00E54190">
      <w:pPr>
        <w:numPr>
          <w:ilvl w:val="0"/>
          <w:numId w:val="12"/>
        </w:numPr>
        <w:spacing w:line="240" w:lineRule="auto"/>
        <w:contextualSpacing/>
        <w:rPr>
          <w:rFonts w:cs="Arial"/>
          <w:szCs w:val="22"/>
        </w:rPr>
      </w:pPr>
      <w:r>
        <w:rPr>
          <w:rFonts w:cs="Arial"/>
          <w:szCs w:val="22"/>
        </w:rPr>
        <w:lastRenderedPageBreak/>
        <w:t>B</w:t>
      </w:r>
      <w:r w:rsidRPr="00F20037">
        <w:rPr>
          <w:rFonts w:cs="Arial"/>
          <w:szCs w:val="22"/>
        </w:rPr>
        <w:t>uild strong relationships across the business to support with communication challenges and ensure clear strategies are in place to build advocacy for the LTA’s work</w:t>
      </w:r>
      <w:r>
        <w:rPr>
          <w:rFonts w:cs="Arial"/>
          <w:szCs w:val="22"/>
        </w:rPr>
        <w:t xml:space="preserve">, as well as </w:t>
      </w:r>
      <w:r w:rsidR="00E54190">
        <w:rPr>
          <w:rFonts w:cs="Arial"/>
          <w:szCs w:val="22"/>
        </w:rPr>
        <w:t xml:space="preserve">offering appropriate support and guidance. </w:t>
      </w:r>
    </w:p>
    <w:p w14:paraId="2291A4C1" w14:textId="07468F29" w:rsidR="00E54190" w:rsidRPr="00E54190" w:rsidRDefault="00E54190" w:rsidP="00E54190">
      <w:pPr>
        <w:pStyle w:val="BodyText"/>
        <w:numPr>
          <w:ilvl w:val="0"/>
          <w:numId w:val="12"/>
        </w:numPr>
        <w:spacing w:after="0" w:line="240" w:lineRule="auto"/>
        <w:contextualSpacing/>
        <w:rPr>
          <w:rFonts w:cs="Arial"/>
          <w:szCs w:val="22"/>
        </w:rPr>
      </w:pPr>
      <w:r>
        <w:rPr>
          <w:rFonts w:cs="Arial"/>
          <w:szCs w:val="22"/>
        </w:rPr>
        <w:t xml:space="preserve">Responsibility for both personally leading on and </w:t>
      </w:r>
      <w:r w:rsidR="00581DD4">
        <w:rPr>
          <w:rFonts w:cs="Arial"/>
          <w:szCs w:val="22"/>
        </w:rPr>
        <w:t>supporting</w:t>
      </w:r>
      <w:r>
        <w:rPr>
          <w:rFonts w:cs="Arial"/>
          <w:szCs w:val="22"/>
        </w:rPr>
        <w:t xml:space="preserve"> others to write and implement high-</w:t>
      </w:r>
      <w:r w:rsidRPr="00201841">
        <w:rPr>
          <w:rFonts w:cs="Arial"/>
          <w:szCs w:val="22"/>
        </w:rPr>
        <w:t xml:space="preserve">profile communications </w:t>
      </w:r>
      <w:r>
        <w:rPr>
          <w:rFonts w:cs="Arial"/>
          <w:szCs w:val="22"/>
        </w:rPr>
        <w:t xml:space="preserve">campaigns and </w:t>
      </w:r>
      <w:r w:rsidRPr="00201841">
        <w:rPr>
          <w:rFonts w:cs="Arial"/>
          <w:szCs w:val="22"/>
        </w:rPr>
        <w:t>projects.</w:t>
      </w:r>
    </w:p>
    <w:p w14:paraId="486A341D" w14:textId="77777777" w:rsidR="00E54190" w:rsidRPr="00E54190" w:rsidRDefault="00E54190" w:rsidP="00E54190">
      <w:pPr>
        <w:pStyle w:val="BodyText"/>
        <w:numPr>
          <w:ilvl w:val="0"/>
          <w:numId w:val="12"/>
        </w:numPr>
        <w:spacing w:after="0" w:line="240" w:lineRule="auto"/>
        <w:contextualSpacing/>
        <w:rPr>
          <w:rFonts w:cs="Arial"/>
          <w:szCs w:val="22"/>
        </w:rPr>
      </w:pPr>
      <w:r>
        <w:rPr>
          <w:rFonts w:cs="Arial"/>
          <w:szCs w:val="22"/>
        </w:rPr>
        <w:t xml:space="preserve">Overseeing the production of </w:t>
      </w:r>
      <w:r w:rsidRPr="00C51159">
        <w:rPr>
          <w:rFonts w:cs="Arial"/>
          <w:szCs w:val="22"/>
        </w:rPr>
        <w:t>reputation driving content, including written copy for website articles</w:t>
      </w:r>
      <w:r>
        <w:rPr>
          <w:rFonts w:cs="Arial"/>
          <w:szCs w:val="22"/>
        </w:rPr>
        <w:t>, press releases</w:t>
      </w:r>
      <w:r w:rsidRPr="00C51159">
        <w:rPr>
          <w:rFonts w:cs="Arial"/>
          <w:szCs w:val="22"/>
        </w:rPr>
        <w:t xml:space="preserve"> and publications, and </w:t>
      </w:r>
      <w:r>
        <w:rPr>
          <w:rFonts w:cs="Arial"/>
          <w:szCs w:val="22"/>
        </w:rPr>
        <w:t xml:space="preserve">if needed, </w:t>
      </w:r>
      <w:r w:rsidRPr="00C51159">
        <w:rPr>
          <w:rFonts w:cs="Arial"/>
          <w:szCs w:val="22"/>
        </w:rPr>
        <w:t>video content for LTA channels</w:t>
      </w:r>
      <w:r>
        <w:rPr>
          <w:rFonts w:cs="Arial"/>
          <w:szCs w:val="22"/>
        </w:rPr>
        <w:t xml:space="preserve"> (and broader stakeholders including media) in collaboration with channel owners and supporting production partners.</w:t>
      </w:r>
    </w:p>
    <w:p w14:paraId="2D5E18A0" w14:textId="77777777" w:rsidR="00E54190" w:rsidRPr="00E54190" w:rsidRDefault="00E54190" w:rsidP="00E54190">
      <w:pPr>
        <w:pStyle w:val="BodyText"/>
        <w:numPr>
          <w:ilvl w:val="0"/>
          <w:numId w:val="12"/>
        </w:numPr>
        <w:spacing w:after="0" w:line="240" w:lineRule="auto"/>
        <w:contextualSpacing/>
        <w:rPr>
          <w:rFonts w:cs="Arial"/>
          <w:szCs w:val="22"/>
        </w:rPr>
      </w:pPr>
      <w:r>
        <w:rPr>
          <w:rFonts w:cs="Arial"/>
          <w:szCs w:val="22"/>
        </w:rPr>
        <w:t>Responsibility for partially drafting and overseeing editorial content in the LTA’s Annual Reports</w:t>
      </w:r>
      <w:r w:rsidRPr="00201841">
        <w:rPr>
          <w:rFonts w:cs="Arial"/>
          <w:szCs w:val="22"/>
        </w:rPr>
        <w:t>.</w:t>
      </w:r>
    </w:p>
    <w:p w14:paraId="0DE36EAC" w14:textId="77777777" w:rsidR="00E54190" w:rsidRPr="00E54190" w:rsidRDefault="00E54190" w:rsidP="00E54190">
      <w:pPr>
        <w:pStyle w:val="ListParagraph"/>
        <w:numPr>
          <w:ilvl w:val="0"/>
          <w:numId w:val="12"/>
        </w:numPr>
        <w:autoSpaceDE w:val="0"/>
        <w:autoSpaceDN w:val="0"/>
        <w:adjustRightInd w:val="0"/>
        <w:spacing w:line="240" w:lineRule="auto"/>
        <w:rPr>
          <w:rFonts w:cs="Arial"/>
          <w:szCs w:val="22"/>
        </w:rPr>
      </w:pPr>
      <w:r>
        <w:rPr>
          <w:rFonts w:cs="Arial"/>
          <w:szCs w:val="22"/>
        </w:rPr>
        <w:t xml:space="preserve">Working closely with the Brand Marketing team and other colleagues </w:t>
      </w:r>
      <w:proofErr w:type="gramStart"/>
      <w:r>
        <w:rPr>
          <w:rFonts w:cs="Arial"/>
          <w:szCs w:val="22"/>
        </w:rPr>
        <w:t>in order to</w:t>
      </w:r>
      <w:proofErr w:type="gramEnd"/>
      <w:r>
        <w:rPr>
          <w:rFonts w:cs="Arial"/>
          <w:szCs w:val="22"/>
        </w:rPr>
        <w:t xml:space="preserve"> ensure cross business planning and coordination is effective and timely. </w:t>
      </w:r>
    </w:p>
    <w:p w14:paraId="691966F7" w14:textId="77777777" w:rsidR="00E54190" w:rsidRPr="00E54190" w:rsidRDefault="00E54190" w:rsidP="00E54190">
      <w:pPr>
        <w:pStyle w:val="BodyText"/>
        <w:numPr>
          <w:ilvl w:val="0"/>
          <w:numId w:val="12"/>
        </w:numPr>
        <w:spacing w:after="0" w:line="240" w:lineRule="auto"/>
        <w:contextualSpacing/>
        <w:rPr>
          <w:rFonts w:cs="Arial"/>
          <w:szCs w:val="22"/>
        </w:rPr>
      </w:pPr>
      <w:r>
        <w:rPr>
          <w:rFonts w:cs="Arial"/>
          <w:szCs w:val="22"/>
        </w:rPr>
        <w:t>Researching and drafting briefings, speeches and correspondence for LTA Board and Executive members.</w:t>
      </w:r>
    </w:p>
    <w:p w14:paraId="0E901190" w14:textId="77777777" w:rsidR="00E54190" w:rsidRPr="00E54190" w:rsidRDefault="00E54190" w:rsidP="00E54190">
      <w:pPr>
        <w:numPr>
          <w:ilvl w:val="0"/>
          <w:numId w:val="12"/>
        </w:numPr>
        <w:spacing w:line="240" w:lineRule="auto"/>
        <w:contextualSpacing/>
        <w:rPr>
          <w:rFonts w:cs="Arial"/>
          <w:szCs w:val="22"/>
        </w:rPr>
      </w:pPr>
      <w:r>
        <w:rPr>
          <w:rFonts w:cs="Arial"/>
          <w:szCs w:val="22"/>
        </w:rPr>
        <w:t xml:space="preserve">Building relationships within the LTA, the wider tennis community and beyond to help understand audiences and priorities. </w:t>
      </w:r>
    </w:p>
    <w:p w14:paraId="47FE7024" w14:textId="77777777" w:rsidR="00E54190" w:rsidRPr="00E54190" w:rsidRDefault="00E54190" w:rsidP="00E54190">
      <w:pPr>
        <w:pStyle w:val="ListParagraph"/>
        <w:numPr>
          <w:ilvl w:val="0"/>
          <w:numId w:val="13"/>
        </w:numPr>
        <w:autoSpaceDE w:val="0"/>
        <w:autoSpaceDN w:val="0"/>
        <w:adjustRightInd w:val="0"/>
        <w:spacing w:line="240" w:lineRule="auto"/>
        <w:ind w:left="644" w:hanging="284"/>
        <w:rPr>
          <w:rFonts w:cs="Arial"/>
          <w:color w:val="000000"/>
          <w:szCs w:val="22"/>
        </w:rPr>
      </w:pPr>
      <w:r>
        <w:rPr>
          <w:rFonts w:cs="Arial"/>
          <w:color w:val="000000"/>
          <w:szCs w:val="22"/>
        </w:rPr>
        <w:t xml:space="preserve">Measurement and evaluation of campaigns and activity to ensure best practice. </w:t>
      </w:r>
    </w:p>
    <w:p w14:paraId="07210314" w14:textId="77777777" w:rsidR="00E54190" w:rsidRPr="00E54190" w:rsidRDefault="00E54190" w:rsidP="00E54190">
      <w:pPr>
        <w:pStyle w:val="ListParagraph"/>
        <w:numPr>
          <w:ilvl w:val="0"/>
          <w:numId w:val="13"/>
        </w:numPr>
        <w:autoSpaceDE w:val="0"/>
        <w:autoSpaceDN w:val="0"/>
        <w:adjustRightInd w:val="0"/>
        <w:spacing w:line="240" w:lineRule="auto"/>
        <w:ind w:left="644" w:hanging="284"/>
        <w:rPr>
          <w:rFonts w:cs="Arial"/>
          <w:color w:val="000000"/>
          <w:szCs w:val="22"/>
        </w:rPr>
      </w:pPr>
      <w:r w:rsidRPr="00D4219F">
        <w:rPr>
          <w:rFonts w:cs="Arial"/>
          <w:color w:val="000000"/>
          <w:szCs w:val="22"/>
        </w:rPr>
        <w:t xml:space="preserve">Manage </w:t>
      </w:r>
      <w:r>
        <w:rPr>
          <w:rFonts w:cs="Arial"/>
          <w:color w:val="000000"/>
          <w:szCs w:val="22"/>
        </w:rPr>
        <w:t xml:space="preserve">key contractors, </w:t>
      </w:r>
      <w:r w:rsidRPr="00D4219F">
        <w:rPr>
          <w:rFonts w:cs="Arial"/>
          <w:color w:val="000000"/>
          <w:szCs w:val="22"/>
        </w:rPr>
        <w:t>external agencies and suppliers and related project budgets as required.</w:t>
      </w:r>
    </w:p>
    <w:p w14:paraId="187FBC42" w14:textId="77777777" w:rsidR="00E54190" w:rsidRPr="00D4219F" w:rsidRDefault="00E54190" w:rsidP="00E54190">
      <w:pPr>
        <w:pStyle w:val="ListParagraph"/>
        <w:numPr>
          <w:ilvl w:val="0"/>
          <w:numId w:val="13"/>
        </w:numPr>
        <w:autoSpaceDE w:val="0"/>
        <w:autoSpaceDN w:val="0"/>
        <w:adjustRightInd w:val="0"/>
        <w:spacing w:line="240" w:lineRule="auto"/>
        <w:ind w:left="644" w:hanging="284"/>
        <w:rPr>
          <w:rFonts w:cs="Arial"/>
          <w:color w:val="000000"/>
          <w:szCs w:val="22"/>
        </w:rPr>
      </w:pPr>
      <w:r w:rsidRPr="00D4219F">
        <w:rPr>
          <w:rFonts w:cs="Arial"/>
          <w:color w:val="000000"/>
          <w:szCs w:val="22"/>
        </w:rPr>
        <w:t xml:space="preserve">Work closely with </w:t>
      </w:r>
      <w:r>
        <w:rPr>
          <w:rFonts w:cs="Arial"/>
          <w:color w:val="000000"/>
          <w:szCs w:val="22"/>
        </w:rPr>
        <w:t xml:space="preserve">internal and </w:t>
      </w:r>
      <w:r w:rsidRPr="00D4219F">
        <w:rPr>
          <w:rFonts w:cs="Arial"/>
          <w:color w:val="000000"/>
          <w:szCs w:val="22"/>
        </w:rPr>
        <w:t>external partners to deliver agreed projects to time and budget.</w:t>
      </w:r>
    </w:p>
    <w:p w14:paraId="7765E6F9" w14:textId="77777777" w:rsidR="000A3966" w:rsidRPr="000A3966" w:rsidRDefault="000A3966" w:rsidP="000A3966"/>
    <w:p w14:paraId="1B5AC4BD" w14:textId="77777777" w:rsidR="00A34613" w:rsidRPr="009D00DA" w:rsidRDefault="002F6D58" w:rsidP="001D6117">
      <w:pPr>
        <w:pStyle w:val="Heading2"/>
        <w:rPr>
          <w:color w:val="1A7BC0"/>
          <w:sz w:val="24"/>
          <w:szCs w:val="22"/>
        </w:rPr>
      </w:pPr>
      <w:r w:rsidRPr="009D00DA">
        <w:rPr>
          <w:color w:val="1A7BC0"/>
          <w:sz w:val="24"/>
          <w:szCs w:val="22"/>
        </w:rPr>
        <w:t>Person Specification</w:t>
      </w:r>
      <w:r w:rsidR="00EE0366" w:rsidRPr="009D00DA">
        <w:rPr>
          <w:color w:val="1A7BC0"/>
          <w:sz w:val="24"/>
          <w:szCs w:val="22"/>
        </w:rPr>
        <w:t xml:space="preserve"> </w:t>
      </w:r>
    </w:p>
    <w:tbl>
      <w:tblPr>
        <w:tblW w:w="10314" w:type="dxa"/>
        <w:tblBorders>
          <w:top w:val="dashSmallGap" w:sz="4" w:space="0" w:color="4F81BD"/>
          <w:left w:val="dashSmallGap" w:sz="4" w:space="0" w:color="4F81BD"/>
          <w:bottom w:val="dashSmallGap" w:sz="4" w:space="0" w:color="4F81BD"/>
          <w:right w:val="dashSmallGap" w:sz="4" w:space="0" w:color="4F81BD"/>
          <w:insideH w:val="dashSmallGap" w:sz="4" w:space="0" w:color="4F81BD"/>
          <w:insideV w:val="dashSmallGap" w:sz="4" w:space="0" w:color="4F81BD"/>
        </w:tblBorders>
        <w:tblLook w:val="04A0" w:firstRow="1" w:lastRow="0" w:firstColumn="1" w:lastColumn="0" w:noHBand="0" w:noVBand="1"/>
      </w:tblPr>
      <w:tblGrid>
        <w:gridCol w:w="8965"/>
        <w:gridCol w:w="1349"/>
      </w:tblGrid>
      <w:tr w:rsidR="00E54190" w:rsidRPr="00E54190" w14:paraId="4754A0A2" w14:textId="77777777" w:rsidTr="00BB40D7">
        <w:trPr>
          <w:trHeight w:val="278"/>
        </w:trPr>
        <w:tc>
          <w:tcPr>
            <w:tcW w:w="8965" w:type="dxa"/>
          </w:tcPr>
          <w:p w14:paraId="043A37E4" w14:textId="77777777" w:rsidR="00E54190" w:rsidRPr="00EF01FB" w:rsidRDefault="00E54190" w:rsidP="00BB40D7">
            <w:pPr>
              <w:autoSpaceDE w:val="0"/>
              <w:autoSpaceDN w:val="0"/>
              <w:adjustRightInd w:val="0"/>
              <w:spacing w:line="240" w:lineRule="auto"/>
              <w:contextualSpacing/>
              <w:rPr>
                <w:rFonts w:eastAsia="Cambria" w:cs="Arial"/>
                <w:color w:val="000000"/>
                <w:szCs w:val="22"/>
              </w:rPr>
            </w:pPr>
            <w:r w:rsidRPr="00EF01FB">
              <w:rPr>
                <w:rFonts w:eastAsia="Cambria" w:cs="Arial"/>
                <w:color w:val="000000"/>
                <w:szCs w:val="22"/>
              </w:rPr>
              <w:t>Proven experience and success in a similar communications role operating at a senior level</w:t>
            </w:r>
          </w:p>
        </w:tc>
        <w:tc>
          <w:tcPr>
            <w:tcW w:w="1349" w:type="dxa"/>
          </w:tcPr>
          <w:p w14:paraId="487EE644" w14:textId="77777777" w:rsidR="00E54190" w:rsidRPr="00E54190" w:rsidRDefault="00E54190" w:rsidP="00BB40D7">
            <w:pPr>
              <w:pStyle w:val="BulletedText"/>
              <w:tabs>
                <w:tab w:val="clear" w:pos="170"/>
              </w:tabs>
              <w:spacing w:line="276" w:lineRule="auto"/>
              <w:ind w:left="0" w:firstLine="0"/>
              <w:jc w:val="both"/>
              <w:rPr>
                <w:rFonts w:cs="Arial"/>
                <w:i/>
                <w:iCs/>
                <w:color w:val="000000"/>
                <w:sz w:val="22"/>
                <w:szCs w:val="22"/>
              </w:rPr>
            </w:pPr>
            <w:r w:rsidRPr="00E54190">
              <w:rPr>
                <w:rFonts w:cs="Arial"/>
                <w:i/>
                <w:iCs/>
                <w:color w:val="000000"/>
                <w:sz w:val="22"/>
                <w:szCs w:val="22"/>
              </w:rPr>
              <w:t>Essential</w:t>
            </w:r>
          </w:p>
        </w:tc>
      </w:tr>
      <w:tr w:rsidR="00E54190" w:rsidRPr="00E54190" w14:paraId="74C3A436" w14:textId="77777777" w:rsidTr="00BB40D7">
        <w:trPr>
          <w:trHeight w:val="278"/>
        </w:trPr>
        <w:tc>
          <w:tcPr>
            <w:tcW w:w="8965" w:type="dxa"/>
          </w:tcPr>
          <w:p w14:paraId="14A35034" w14:textId="77777777" w:rsidR="00E54190" w:rsidRPr="00EF01FB" w:rsidRDefault="00E54190" w:rsidP="00BB40D7">
            <w:pPr>
              <w:autoSpaceDE w:val="0"/>
              <w:autoSpaceDN w:val="0"/>
              <w:adjustRightInd w:val="0"/>
              <w:spacing w:line="240" w:lineRule="auto"/>
              <w:contextualSpacing/>
              <w:rPr>
                <w:rFonts w:eastAsia="Cambria" w:cs="Arial"/>
                <w:color w:val="000000"/>
                <w:szCs w:val="22"/>
              </w:rPr>
            </w:pPr>
            <w:r w:rsidRPr="00EF01FB">
              <w:rPr>
                <w:rFonts w:eastAsia="Cambria" w:cs="Arial"/>
                <w:color w:val="000000"/>
                <w:szCs w:val="22"/>
              </w:rPr>
              <w:t>Experience managing and leading teams to deliver creative and inspiring work</w:t>
            </w:r>
          </w:p>
        </w:tc>
        <w:tc>
          <w:tcPr>
            <w:tcW w:w="1349" w:type="dxa"/>
          </w:tcPr>
          <w:p w14:paraId="58489D33" w14:textId="77777777" w:rsidR="00E54190" w:rsidRPr="00E54190" w:rsidRDefault="00E54190" w:rsidP="00BB40D7">
            <w:pPr>
              <w:pStyle w:val="BulletedText"/>
              <w:tabs>
                <w:tab w:val="clear" w:pos="170"/>
              </w:tabs>
              <w:spacing w:line="276" w:lineRule="auto"/>
              <w:ind w:left="0" w:firstLine="0"/>
              <w:jc w:val="both"/>
              <w:rPr>
                <w:rFonts w:cs="Arial"/>
                <w:i/>
                <w:iCs/>
                <w:color w:val="000000"/>
                <w:sz w:val="22"/>
                <w:szCs w:val="22"/>
              </w:rPr>
            </w:pPr>
            <w:r w:rsidRPr="00E54190">
              <w:rPr>
                <w:rFonts w:cs="Arial"/>
                <w:i/>
                <w:iCs/>
                <w:color w:val="000000"/>
                <w:sz w:val="22"/>
                <w:szCs w:val="22"/>
              </w:rPr>
              <w:t>Essential</w:t>
            </w:r>
          </w:p>
        </w:tc>
      </w:tr>
      <w:tr w:rsidR="00E54190" w:rsidRPr="00E54190" w14:paraId="5001CE5F" w14:textId="77777777" w:rsidTr="00BB40D7">
        <w:trPr>
          <w:trHeight w:val="278"/>
        </w:trPr>
        <w:tc>
          <w:tcPr>
            <w:tcW w:w="8965" w:type="dxa"/>
          </w:tcPr>
          <w:p w14:paraId="107FA108" w14:textId="77777777" w:rsidR="00E54190" w:rsidRPr="00EF01FB" w:rsidRDefault="00E54190" w:rsidP="00BB40D7">
            <w:pPr>
              <w:autoSpaceDE w:val="0"/>
              <w:autoSpaceDN w:val="0"/>
              <w:adjustRightInd w:val="0"/>
              <w:spacing w:line="240" w:lineRule="auto"/>
              <w:contextualSpacing/>
              <w:rPr>
                <w:rFonts w:eastAsia="Cambria" w:cs="Arial"/>
                <w:color w:val="000000"/>
                <w:szCs w:val="22"/>
              </w:rPr>
            </w:pPr>
            <w:r>
              <w:rPr>
                <w:rFonts w:eastAsia="Cambria" w:cs="Arial"/>
                <w:color w:val="000000"/>
                <w:szCs w:val="22"/>
              </w:rPr>
              <w:t>Ability to Deputise for the Head of Corporate Affairs where necessary</w:t>
            </w:r>
          </w:p>
        </w:tc>
        <w:tc>
          <w:tcPr>
            <w:tcW w:w="1349" w:type="dxa"/>
          </w:tcPr>
          <w:p w14:paraId="0B517BAA" w14:textId="77777777" w:rsidR="00E54190" w:rsidRPr="00E54190" w:rsidRDefault="00E54190" w:rsidP="00BB40D7">
            <w:pPr>
              <w:pStyle w:val="BulletedText"/>
              <w:tabs>
                <w:tab w:val="clear" w:pos="170"/>
              </w:tabs>
              <w:spacing w:line="276" w:lineRule="auto"/>
              <w:ind w:left="0" w:firstLine="0"/>
              <w:jc w:val="both"/>
              <w:rPr>
                <w:rFonts w:cs="Arial"/>
                <w:i/>
                <w:iCs/>
                <w:color w:val="000000"/>
                <w:sz w:val="22"/>
                <w:szCs w:val="22"/>
              </w:rPr>
            </w:pPr>
            <w:r w:rsidRPr="00E54190">
              <w:rPr>
                <w:rFonts w:cs="Arial"/>
                <w:i/>
                <w:iCs/>
                <w:color w:val="000000"/>
                <w:sz w:val="22"/>
                <w:szCs w:val="22"/>
              </w:rPr>
              <w:t>Essential</w:t>
            </w:r>
          </w:p>
        </w:tc>
      </w:tr>
      <w:tr w:rsidR="00E54190" w:rsidRPr="00EF01FB" w14:paraId="4D937342" w14:textId="77777777" w:rsidTr="00BB40D7">
        <w:trPr>
          <w:trHeight w:val="305"/>
        </w:trPr>
        <w:tc>
          <w:tcPr>
            <w:tcW w:w="8965" w:type="dxa"/>
          </w:tcPr>
          <w:p w14:paraId="7056F364" w14:textId="77777777" w:rsidR="00E54190" w:rsidRPr="00EF01FB" w:rsidRDefault="00E54190" w:rsidP="00BB40D7">
            <w:pPr>
              <w:autoSpaceDE w:val="0"/>
              <w:autoSpaceDN w:val="0"/>
              <w:adjustRightInd w:val="0"/>
              <w:spacing w:line="240" w:lineRule="auto"/>
              <w:contextualSpacing/>
              <w:rPr>
                <w:rFonts w:eastAsia="Cambria" w:cs="Arial"/>
                <w:b/>
                <w:bCs/>
                <w:color w:val="000000"/>
                <w:szCs w:val="22"/>
              </w:rPr>
            </w:pPr>
            <w:r w:rsidRPr="00EF01FB">
              <w:rPr>
                <w:rFonts w:eastAsia="Cambria" w:cs="Arial"/>
                <w:color w:val="000000"/>
                <w:szCs w:val="22"/>
              </w:rPr>
              <w:t xml:space="preserve">Creating and implementing proactive &amp; creative communications strategies across a wide range of areas that deliver long-term business goals </w:t>
            </w:r>
          </w:p>
        </w:tc>
        <w:tc>
          <w:tcPr>
            <w:tcW w:w="1349" w:type="dxa"/>
          </w:tcPr>
          <w:p w14:paraId="52C43E36" w14:textId="77777777" w:rsidR="00E54190" w:rsidRPr="00EF01FB" w:rsidRDefault="00E54190" w:rsidP="00BB40D7">
            <w:pPr>
              <w:pStyle w:val="BulletedText"/>
              <w:tabs>
                <w:tab w:val="clear" w:pos="170"/>
              </w:tabs>
              <w:spacing w:line="276" w:lineRule="auto"/>
              <w:ind w:left="0" w:firstLine="0"/>
              <w:jc w:val="both"/>
              <w:rPr>
                <w:rFonts w:cs="Arial"/>
                <w:i/>
                <w:iCs/>
                <w:sz w:val="22"/>
                <w:szCs w:val="22"/>
              </w:rPr>
            </w:pPr>
            <w:r w:rsidRPr="00EF01FB">
              <w:rPr>
                <w:rFonts w:cs="Arial"/>
                <w:i/>
                <w:iCs/>
                <w:sz w:val="22"/>
                <w:szCs w:val="22"/>
              </w:rPr>
              <w:t>Essential</w:t>
            </w:r>
          </w:p>
        </w:tc>
      </w:tr>
      <w:tr w:rsidR="00E54190" w:rsidRPr="00EF01FB" w14:paraId="481F6D88" w14:textId="77777777" w:rsidTr="00BB40D7">
        <w:trPr>
          <w:trHeight w:val="305"/>
        </w:trPr>
        <w:tc>
          <w:tcPr>
            <w:tcW w:w="8965" w:type="dxa"/>
          </w:tcPr>
          <w:p w14:paraId="2CB99C6B" w14:textId="77777777" w:rsidR="00E54190" w:rsidRPr="00EF01FB" w:rsidRDefault="00E54190" w:rsidP="00BB40D7">
            <w:pPr>
              <w:autoSpaceDE w:val="0"/>
              <w:autoSpaceDN w:val="0"/>
              <w:adjustRightInd w:val="0"/>
              <w:spacing w:line="240" w:lineRule="auto"/>
              <w:contextualSpacing/>
              <w:rPr>
                <w:rFonts w:eastAsia="Cambria" w:cs="Arial"/>
                <w:color w:val="000000"/>
                <w:szCs w:val="22"/>
              </w:rPr>
            </w:pPr>
            <w:r w:rsidRPr="00EF01FB">
              <w:rPr>
                <w:rFonts w:eastAsia="Cambria" w:cs="Arial"/>
                <w:color w:val="000000"/>
                <w:szCs w:val="22"/>
              </w:rPr>
              <w:t>Significant experience of communications planning, including planning for organisations with a high level of competing demands and interests</w:t>
            </w:r>
          </w:p>
        </w:tc>
        <w:tc>
          <w:tcPr>
            <w:tcW w:w="1349" w:type="dxa"/>
          </w:tcPr>
          <w:p w14:paraId="67B28EDC" w14:textId="77777777" w:rsidR="00E54190" w:rsidRPr="00EF01FB" w:rsidRDefault="00E54190" w:rsidP="00BB40D7">
            <w:pPr>
              <w:rPr>
                <w:i/>
                <w:iCs/>
                <w:szCs w:val="22"/>
              </w:rPr>
            </w:pPr>
            <w:r w:rsidRPr="00EF01FB">
              <w:rPr>
                <w:i/>
                <w:iCs/>
                <w:szCs w:val="22"/>
              </w:rPr>
              <w:t>Essential</w:t>
            </w:r>
          </w:p>
        </w:tc>
      </w:tr>
      <w:tr w:rsidR="00581DD4" w:rsidRPr="00EF01FB" w14:paraId="7C38D249" w14:textId="77777777" w:rsidTr="00BB40D7">
        <w:trPr>
          <w:trHeight w:val="268"/>
        </w:trPr>
        <w:tc>
          <w:tcPr>
            <w:tcW w:w="8965" w:type="dxa"/>
          </w:tcPr>
          <w:p w14:paraId="2817C18C" w14:textId="29BC2878" w:rsidR="00581DD4" w:rsidRPr="00EF01FB" w:rsidRDefault="00581DD4" w:rsidP="00BB40D7">
            <w:pPr>
              <w:pStyle w:val="BulletedText"/>
              <w:tabs>
                <w:tab w:val="clear" w:pos="170"/>
              </w:tabs>
              <w:spacing w:line="276" w:lineRule="auto"/>
              <w:ind w:left="0" w:firstLine="0"/>
              <w:jc w:val="both"/>
              <w:rPr>
                <w:rFonts w:eastAsia="Cambria" w:cs="Arial"/>
                <w:color w:val="000000"/>
                <w:sz w:val="22"/>
                <w:szCs w:val="22"/>
              </w:rPr>
            </w:pPr>
            <w:r>
              <w:rPr>
                <w:rFonts w:eastAsia="Cambria" w:cs="Arial"/>
                <w:color w:val="000000"/>
                <w:sz w:val="22"/>
                <w:szCs w:val="22"/>
              </w:rPr>
              <w:t>Ability to think creatively about communications approaches and ways to tell the LTA’s story</w:t>
            </w:r>
          </w:p>
        </w:tc>
        <w:tc>
          <w:tcPr>
            <w:tcW w:w="1349" w:type="dxa"/>
          </w:tcPr>
          <w:p w14:paraId="3268DED1" w14:textId="1B8B25AD" w:rsidR="00581DD4" w:rsidRPr="00EF01FB" w:rsidRDefault="00581DD4" w:rsidP="00BB40D7">
            <w:pPr>
              <w:rPr>
                <w:i/>
                <w:iCs/>
                <w:szCs w:val="22"/>
              </w:rPr>
            </w:pPr>
            <w:r>
              <w:rPr>
                <w:i/>
                <w:iCs/>
                <w:szCs w:val="22"/>
              </w:rPr>
              <w:t>Essential</w:t>
            </w:r>
          </w:p>
        </w:tc>
      </w:tr>
      <w:tr w:rsidR="00E54190" w:rsidRPr="00EF01FB" w14:paraId="6F87BA2B" w14:textId="77777777" w:rsidTr="00BB40D7">
        <w:trPr>
          <w:trHeight w:val="268"/>
        </w:trPr>
        <w:tc>
          <w:tcPr>
            <w:tcW w:w="8965" w:type="dxa"/>
          </w:tcPr>
          <w:p w14:paraId="78B9CB8D" w14:textId="77777777" w:rsidR="00E54190" w:rsidRPr="00234FAF" w:rsidRDefault="00E54190" w:rsidP="00BB40D7">
            <w:pPr>
              <w:pStyle w:val="BulletedText"/>
              <w:tabs>
                <w:tab w:val="clear" w:pos="170"/>
              </w:tabs>
              <w:spacing w:line="276" w:lineRule="auto"/>
              <w:ind w:left="0" w:firstLine="0"/>
              <w:jc w:val="both"/>
              <w:rPr>
                <w:sz w:val="22"/>
                <w:szCs w:val="22"/>
              </w:rPr>
            </w:pPr>
            <w:r w:rsidRPr="00EF01FB">
              <w:rPr>
                <w:rFonts w:eastAsia="Cambria" w:cs="Arial"/>
                <w:color w:val="000000"/>
                <w:sz w:val="22"/>
                <w:szCs w:val="22"/>
              </w:rPr>
              <w:t>Working in a busy and fast paced environment and the ability to turn around tasks quickly</w:t>
            </w:r>
          </w:p>
        </w:tc>
        <w:tc>
          <w:tcPr>
            <w:tcW w:w="1349" w:type="dxa"/>
          </w:tcPr>
          <w:p w14:paraId="0AC2D590" w14:textId="77777777" w:rsidR="00E54190" w:rsidRPr="00EF01FB" w:rsidRDefault="00E54190" w:rsidP="00BB40D7">
            <w:pPr>
              <w:rPr>
                <w:i/>
                <w:iCs/>
                <w:szCs w:val="22"/>
              </w:rPr>
            </w:pPr>
            <w:r w:rsidRPr="00EF01FB">
              <w:rPr>
                <w:i/>
                <w:iCs/>
                <w:szCs w:val="22"/>
              </w:rPr>
              <w:t>Essential</w:t>
            </w:r>
          </w:p>
        </w:tc>
      </w:tr>
      <w:tr w:rsidR="00E54190" w:rsidRPr="00EF01FB" w14:paraId="135DC655" w14:textId="77777777" w:rsidTr="00BB40D7">
        <w:trPr>
          <w:trHeight w:val="278"/>
        </w:trPr>
        <w:tc>
          <w:tcPr>
            <w:tcW w:w="8965" w:type="dxa"/>
          </w:tcPr>
          <w:p w14:paraId="44FE010D" w14:textId="77777777" w:rsidR="00E54190" w:rsidRPr="00EF01FB" w:rsidRDefault="00E54190" w:rsidP="00BB40D7">
            <w:pPr>
              <w:autoSpaceDE w:val="0"/>
              <w:autoSpaceDN w:val="0"/>
              <w:adjustRightInd w:val="0"/>
              <w:spacing w:line="240" w:lineRule="auto"/>
              <w:contextualSpacing/>
              <w:rPr>
                <w:rFonts w:eastAsia="Cambria" w:cs="Arial"/>
                <w:color w:val="000000"/>
                <w:szCs w:val="22"/>
              </w:rPr>
            </w:pPr>
            <w:r w:rsidRPr="00EF01FB">
              <w:rPr>
                <w:rFonts w:eastAsia="Cambria" w:cs="Arial"/>
                <w:color w:val="000000"/>
                <w:szCs w:val="22"/>
              </w:rPr>
              <w:t xml:space="preserve">An eye to a story and good news judgement when dealing with large volumes of information. </w:t>
            </w:r>
          </w:p>
        </w:tc>
        <w:tc>
          <w:tcPr>
            <w:tcW w:w="1349" w:type="dxa"/>
          </w:tcPr>
          <w:p w14:paraId="5F7B2C42" w14:textId="77777777" w:rsidR="00E54190" w:rsidRPr="00EF01FB" w:rsidRDefault="00E54190" w:rsidP="00BB40D7">
            <w:pPr>
              <w:rPr>
                <w:i/>
                <w:iCs/>
                <w:szCs w:val="22"/>
              </w:rPr>
            </w:pPr>
            <w:r w:rsidRPr="00EF01FB">
              <w:rPr>
                <w:i/>
                <w:iCs/>
                <w:szCs w:val="22"/>
              </w:rPr>
              <w:t>Essential</w:t>
            </w:r>
          </w:p>
        </w:tc>
      </w:tr>
      <w:tr w:rsidR="00E54190" w:rsidRPr="00EF01FB" w14:paraId="0A38768C" w14:textId="77777777" w:rsidTr="00BB40D7">
        <w:trPr>
          <w:trHeight w:val="278"/>
        </w:trPr>
        <w:tc>
          <w:tcPr>
            <w:tcW w:w="8965" w:type="dxa"/>
          </w:tcPr>
          <w:p w14:paraId="0F8E6301" w14:textId="77777777" w:rsidR="00E54190" w:rsidRPr="00EF01FB" w:rsidRDefault="00E54190" w:rsidP="00BB40D7">
            <w:pPr>
              <w:autoSpaceDE w:val="0"/>
              <w:autoSpaceDN w:val="0"/>
              <w:adjustRightInd w:val="0"/>
              <w:spacing w:line="240" w:lineRule="auto"/>
              <w:contextualSpacing/>
              <w:rPr>
                <w:rFonts w:eastAsia="Cambria" w:cs="Arial"/>
                <w:color w:val="000000"/>
                <w:szCs w:val="22"/>
              </w:rPr>
            </w:pPr>
            <w:r w:rsidRPr="00EF01FB">
              <w:rPr>
                <w:rFonts w:eastAsia="Cambria" w:cs="Arial"/>
                <w:color w:val="000000"/>
                <w:szCs w:val="22"/>
              </w:rPr>
              <w:t>Working effectively and collaboratively with a range of internal and external stakeholders, with proven ability to build and maintain effective relationships and influence using exceptional personal communication skills</w:t>
            </w:r>
          </w:p>
        </w:tc>
        <w:tc>
          <w:tcPr>
            <w:tcW w:w="1349" w:type="dxa"/>
          </w:tcPr>
          <w:p w14:paraId="6478D2B6" w14:textId="77777777" w:rsidR="00E54190" w:rsidRPr="00EF01FB" w:rsidRDefault="00E54190" w:rsidP="00BB40D7">
            <w:pPr>
              <w:rPr>
                <w:i/>
                <w:iCs/>
                <w:szCs w:val="22"/>
              </w:rPr>
            </w:pPr>
            <w:r w:rsidRPr="00EF01FB">
              <w:rPr>
                <w:i/>
                <w:iCs/>
                <w:szCs w:val="22"/>
              </w:rPr>
              <w:t>Essential</w:t>
            </w:r>
          </w:p>
        </w:tc>
      </w:tr>
      <w:tr w:rsidR="00E54190" w:rsidRPr="00EF01FB" w14:paraId="17125774" w14:textId="77777777" w:rsidTr="00BB40D7">
        <w:trPr>
          <w:trHeight w:val="278"/>
        </w:trPr>
        <w:tc>
          <w:tcPr>
            <w:tcW w:w="8965" w:type="dxa"/>
          </w:tcPr>
          <w:p w14:paraId="332897F3" w14:textId="77777777" w:rsidR="00E54190" w:rsidRPr="00EF01FB" w:rsidRDefault="00E54190" w:rsidP="00BB40D7">
            <w:pPr>
              <w:autoSpaceDE w:val="0"/>
              <w:autoSpaceDN w:val="0"/>
              <w:adjustRightInd w:val="0"/>
              <w:spacing w:line="240" w:lineRule="auto"/>
              <w:contextualSpacing/>
              <w:rPr>
                <w:rFonts w:eastAsia="Cambria" w:cs="Arial"/>
                <w:color w:val="000000"/>
                <w:szCs w:val="22"/>
              </w:rPr>
            </w:pPr>
            <w:r w:rsidRPr="00EF01FB">
              <w:rPr>
                <w:rFonts w:eastAsia="Cambria" w:cs="Arial"/>
                <w:color w:val="000000"/>
                <w:szCs w:val="22"/>
              </w:rPr>
              <w:t>Working with the media or in teams that work with the media</w:t>
            </w:r>
          </w:p>
        </w:tc>
        <w:tc>
          <w:tcPr>
            <w:tcW w:w="1349" w:type="dxa"/>
          </w:tcPr>
          <w:p w14:paraId="375A1CDF" w14:textId="77777777" w:rsidR="00E54190" w:rsidRPr="00EF01FB" w:rsidRDefault="00E54190" w:rsidP="00BB40D7">
            <w:pPr>
              <w:rPr>
                <w:rFonts w:cs="Arial"/>
                <w:i/>
                <w:iCs/>
                <w:szCs w:val="22"/>
              </w:rPr>
            </w:pPr>
            <w:r w:rsidRPr="00EF01FB">
              <w:rPr>
                <w:rFonts w:cs="Arial"/>
                <w:i/>
                <w:iCs/>
                <w:szCs w:val="22"/>
              </w:rPr>
              <w:t>Essential</w:t>
            </w:r>
          </w:p>
        </w:tc>
      </w:tr>
      <w:tr w:rsidR="00E54190" w:rsidRPr="00EF01FB" w14:paraId="0F538B20" w14:textId="77777777" w:rsidTr="00BB40D7">
        <w:trPr>
          <w:trHeight w:val="278"/>
        </w:trPr>
        <w:tc>
          <w:tcPr>
            <w:tcW w:w="8965" w:type="dxa"/>
          </w:tcPr>
          <w:p w14:paraId="35B1B8B6" w14:textId="77777777" w:rsidR="00E54190" w:rsidRPr="00EF01FB" w:rsidRDefault="00E54190" w:rsidP="00BB40D7">
            <w:pPr>
              <w:autoSpaceDE w:val="0"/>
              <w:autoSpaceDN w:val="0"/>
              <w:adjustRightInd w:val="0"/>
              <w:spacing w:line="240" w:lineRule="auto"/>
              <w:contextualSpacing/>
              <w:rPr>
                <w:rFonts w:eastAsia="Cambria" w:cs="Arial"/>
                <w:color w:val="000000"/>
                <w:szCs w:val="22"/>
              </w:rPr>
            </w:pPr>
            <w:r w:rsidRPr="00EF01FB">
              <w:rPr>
                <w:rFonts w:eastAsia="Cambria" w:cs="Arial"/>
                <w:color w:val="000000"/>
                <w:szCs w:val="22"/>
              </w:rPr>
              <w:t xml:space="preserve">An understating and knowledge of the British sports environment, including organisations, key stakeholders, and funding arrangements </w:t>
            </w:r>
          </w:p>
        </w:tc>
        <w:tc>
          <w:tcPr>
            <w:tcW w:w="1349" w:type="dxa"/>
          </w:tcPr>
          <w:p w14:paraId="7E07E11A" w14:textId="77777777" w:rsidR="00E54190" w:rsidRPr="00EF01FB" w:rsidRDefault="00E54190" w:rsidP="00BB40D7">
            <w:pPr>
              <w:rPr>
                <w:rFonts w:cs="Arial"/>
                <w:i/>
                <w:iCs/>
                <w:szCs w:val="22"/>
              </w:rPr>
            </w:pPr>
            <w:r w:rsidRPr="00EF01FB">
              <w:rPr>
                <w:rFonts w:cs="Arial"/>
                <w:i/>
                <w:iCs/>
                <w:szCs w:val="22"/>
              </w:rPr>
              <w:t>Desirable</w:t>
            </w:r>
          </w:p>
        </w:tc>
      </w:tr>
    </w:tbl>
    <w:p w14:paraId="130CF4AA" w14:textId="77777777" w:rsidR="0086267E" w:rsidRDefault="0086267E" w:rsidP="0086267E"/>
    <w:p w14:paraId="7312CD69" w14:textId="77777777" w:rsidR="005A6ACD" w:rsidRPr="009D00DA" w:rsidRDefault="000C7769" w:rsidP="000A3966">
      <w:pPr>
        <w:pStyle w:val="Heading2"/>
        <w:rPr>
          <w:sz w:val="24"/>
          <w:szCs w:val="22"/>
        </w:rPr>
      </w:pPr>
      <w:r w:rsidRPr="009D00DA">
        <w:rPr>
          <w:sz w:val="24"/>
          <w:szCs w:val="22"/>
        </w:rPr>
        <w:lastRenderedPageBreak/>
        <w:t>Personal Attributes</w:t>
      </w:r>
      <w:r w:rsidR="0086267E" w:rsidRPr="009D00DA">
        <w:rPr>
          <w:sz w:val="24"/>
          <w:szCs w:val="22"/>
        </w:rPr>
        <w:t xml:space="preserve"> (Our Values)</w:t>
      </w:r>
    </w:p>
    <w:tbl>
      <w:tblPr>
        <w:tblW w:w="10106" w:type="dxa"/>
        <w:jc w:val="center"/>
        <w:tblBorders>
          <w:top w:val="dotted" w:sz="4" w:space="0" w:color="4F81BD"/>
          <w:left w:val="dotted" w:sz="4" w:space="0" w:color="4F81BD"/>
          <w:bottom w:val="dotted" w:sz="4" w:space="0" w:color="4F81BD"/>
          <w:right w:val="dotted" w:sz="4" w:space="0" w:color="4F81BD"/>
          <w:insideH w:val="dotted" w:sz="4" w:space="0" w:color="4F81BD"/>
          <w:insideV w:val="dotted" w:sz="4" w:space="0" w:color="4F81BD"/>
        </w:tblBorders>
        <w:tblLook w:val="04A0" w:firstRow="1" w:lastRow="0" w:firstColumn="1" w:lastColumn="0" w:noHBand="0" w:noVBand="1"/>
      </w:tblPr>
      <w:tblGrid>
        <w:gridCol w:w="1471"/>
        <w:gridCol w:w="8635"/>
      </w:tblGrid>
      <w:tr w:rsidR="00A34613" w:rsidRPr="00234FAF" w14:paraId="4124B587" w14:textId="77777777" w:rsidTr="000F6FCF">
        <w:trPr>
          <w:trHeight w:val="755"/>
          <w:jc w:val="center"/>
        </w:trPr>
        <w:tc>
          <w:tcPr>
            <w:tcW w:w="1471" w:type="dxa"/>
          </w:tcPr>
          <w:p w14:paraId="335F2311" w14:textId="77777777" w:rsidR="00A34613" w:rsidRPr="00C939CB" w:rsidRDefault="00A34613" w:rsidP="00C939CB">
            <w:pPr>
              <w:keepNext/>
              <w:jc w:val="center"/>
              <w:outlineLvl w:val="3"/>
              <w:rPr>
                <w:b/>
                <w:i/>
                <w:szCs w:val="28"/>
              </w:rPr>
            </w:pPr>
            <w:r w:rsidRPr="00C939CB">
              <w:rPr>
                <w:b/>
                <w:i/>
                <w:szCs w:val="28"/>
              </w:rPr>
              <w:t>Inclusion</w:t>
            </w:r>
          </w:p>
        </w:tc>
        <w:tc>
          <w:tcPr>
            <w:tcW w:w="8635" w:type="dxa"/>
          </w:tcPr>
          <w:p w14:paraId="63D108A2" w14:textId="77777777" w:rsidR="00A34613" w:rsidRDefault="004B5202" w:rsidP="004B5202">
            <w:pPr>
              <w:numPr>
                <w:ilvl w:val="0"/>
                <w:numId w:val="5"/>
              </w:numPr>
            </w:pPr>
            <w:r>
              <w:t>I make people feel welcome.</w:t>
            </w:r>
          </w:p>
          <w:p w14:paraId="6545174D" w14:textId="77777777" w:rsidR="004B5202" w:rsidRDefault="004B5202" w:rsidP="004B5202">
            <w:pPr>
              <w:numPr>
                <w:ilvl w:val="0"/>
                <w:numId w:val="5"/>
              </w:numPr>
            </w:pPr>
            <w:r>
              <w:t>I recognise the power of our differences.</w:t>
            </w:r>
          </w:p>
          <w:p w14:paraId="269BC6C2" w14:textId="77777777" w:rsidR="004B5202" w:rsidRPr="00A34613" w:rsidRDefault="004B5202" w:rsidP="004B5202">
            <w:pPr>
              <w:numPr>
                <w:ilvl w:val="0"/>
                <w:numId w:val="5"/>
              </w:numPr>
            </w:pPr>
            <w:r>
              <w:t>I create a safe environment.</w:t>
            </w:r>
          </w:p>
        </w:tc>
      </w:tr>
      <w:tr w:rsidR="00A34613" w:rsidRPr="00234FAF" w14:paraId="54B93AEE" w14:textId="77777777" w:rsidTr="000F6FCF">
        <w:trPr>
          <w:trHeight w:val="755"/>
          <w:jc w:val="center"/>
        </w:trPr>
        <w:tc>
          <w:tcPr>
            <w:tcW w:w="1471" w:type="dxa"/>
          </w:tcPr>
          <w:p w14:paraId="3854C699" w14:textId="77777777" w:rsidR="00A34613" w:rsidRPr="00C939CB" w:rsidRDefault="00A34613" w:rsidP="00C939CB">
            <w:pPr>
              <w:keepNext/>
              <w:jc w:val="center"/>
              <w:outlineLvl w:val="3"/>
              <w:rPr>
                <w:b/>
                <w:i/>
                <w:szCs w:val="28"/>
              </w:rPr>
            </w:pPr>
            <w:r w:rsidRPr="00C939CB">
              <w:rPr>
                <w:b/>
                <w:i/>
                <w:szCs w:val="28"/>
              </w:rPr>
              <w:t>Teamwork</w:t>
            </w:r>
          </w:p>
        </w:tc>
        <w:tc>
          <w:tcPr>
            <w:tcW w:w="8635" w:type="dxa"/>
          </w:tcPr>
          <w:p w14:paraId="2753AB28" w14:textId="77777777" w:rsidR="004B5202" w:rsidRDefault="004B5202" w:rsidP="0086267E">
            <w:pPr>
              <w:numPr>
                <w:ilvl w:val="0"/>
                <w:numId w:val="5"/>
              </w:numPr>
              <w:spacing w:line="276" w:lineRule="auto"/>
            </w:pPr>
            <w:r>
              <w:t>I collaborate well across teams.</w:t>
            </w:r>
          </w:p>
          <w:p w14:paraId="4FD9F3A0" w14:textId="77777777" w:rsidR="00A34613" w:rsidRDefault="004B5202" w:rsidP="0086267E">
            <w:pPr>
              <w:numPr>
                <w:ilvl w:val="0"/>
                <w:numId w:val="5"/>
              </w:numPr>
              <w:spacing w:line="276" w:lineRule="auto"/>
            </w:pPr>
            <w:r>
              <w:t xml:space="preserve">I </w:t>
            </w:r>
            <w:r w:rsidR="002F3402">
              <w:t>actively</w:t>
            </w:r>
            <w:r>
              <w:t xml:space="preserve"> listen to others.</w:t>
            </w:r>
            <w:r w:rsidR="00A34613" w:rsidRPr="00A34613">
              <w:t xml:space="preserve"> </w:t>
            </w:r>
          </w:p>
          <w:p w14:paraId="77640FA6" w14:textId="77777777" w:rsidR="002F3402" w:rsidRPr="00A34613" w:rsidRDefault="002F3402" w:rsidP="0086267E">
            <w:pPr>
              <w:numPr>
                <w:ilvl w:val="0"/>
                <w:numId w:val="5"/>
              </w:numPr>
              <w:spacing w:line="276" w:lineRule="auto"/>
            </w:pPr>
            <w:r>
              <w:t>I actively offer to help others.</w:t>
            </w:r>
          </w:p>
        </w:tc>
      </w:tr>
      <w:tr w:rsidR="00A34613" w:rsidRPr="00234FAF" w14:paraId="6E38DA69" w14:textId="77777777" w:rsidTr="000F6FCF">
        <w:trPr>
          <w:trHeight w:val="633"/>
          <w:jc w:val="center"/>
        </w:trPr>
        <w:tc>
          <w:tcPr>
            <w:tcW w:w="1471" w:type="dxa"/>
          </w:tcPr>
          <w:p w14:paraId="61169E64" w14:textId="77777777" w:rsidR="00A34613" w:rsidRPr="00C939CB" w:rsidRDefault="00A34613" w:rsidP="00C939CB">
            <w:pPr>
              <w:keepNext/>
              <w:jc w:val="center"/>
              <w:outlineLvl w:val="3"/>
              <w:rPr>
                <w:b/>
                <w:i/>
                <w:szCs w:val="28"/>
              </w:rPr>
            </w:pPr>
            <w:r w:rsidRPr="00C939CB">
              <w:rPr>
                <w:b/>
                <w:i/>
                <w:szCs w:val="28"/>
              </w:rPr>
              <w:t>Integrity</w:t>
            </w:r>
          </w:p>
        </w:tc>
        <w:tc>
          <w:tcPr>
            <w:tcW w:w="8635" w:type="dxa"/>
          </w:tcPr>
          <w:p w14:paraId="3BC74BAE" w14:textId="77777777" w:rsidR="0086267E" w:rsidRDefault="002F3402" w:rsidP="0086267E">
            <w:pPr>
              <w:numPr>
                <w:ilvl w:val="0"/>
                <w:numId w:val="5"/>
              </w:numPr>
              <w:spacing w:line="276" w:lineRule="auto"/>
            </w:pPr>
            <w:r>
              <w:t>I act with honesty and respect.</w:t>
            </w:r>
          </w:p>
          <w:p w14:paraId="67AF1485" w14:textId="77777777" w:rsidR="002F3402" w:rsidRDefault="002F3402" w:rsidP="0086267E">
            <w:pPr>
              <w:numPr>
                <w:ilvl w:val="0"/>
                <w:numId w:val="5"/>
              </w:numPr>
              <w:spacing w:line="276" w:lineRule="auto"/>
            </w:pPr>
            <w:r>
              <w:t>I take responsibility for my actions.</w:t>
            </w:r>
          </w:p>
          <w:p w14:paraId="42B32901" w14:textId="77777777" w:rsidR="002F3402" w:rsidRPr="00A34613" w:rsidRDefault="002F3402" w:rsidP="0086267E">
            <w:pPr>
              <w:numPr>
                <w:ilvl w:val="0"/>
                <w:numId w:val="5"/>
              </w:numPr>
              <w:spacing w:line="276" w:lineRule="auto"/>
            </w:pPr>
            <w:r>
              <w:t>I am dependable.</w:t>
            </w:r>
          </w:p>
        </w:tc>
      </w:tr>
      <w:tr w:rsidR="00A34613" w:rsidRPr="00234FAF" w14:paraId="7AC55418" w14:textId="77777777" w:rsidTr="000F6FCF">
        <w:trPr>
          <w:trHeight w:val="74"/>
          <w:jc w:val="center"/>
        </w:trPr>
        <w:tc>
          <w:tcPr>
            <w:tcW w:w="1471" w:type="dxa"/>
          </w:tcPr>
          <w:p w14:paraId="161FE030" w14:textId="77777777" w:rsidR="00A34613" w:rsidRPr="00C939CB" w:rsidRDefault="00A34613" w:rsidP="00C939CB">
            <w:pPr>
              <w:keepNext/>
              <w:jc w:val="center"/>
              <w:outlineLvl w:val="3"/>
              <w:rPr>
                <w:b/>
                <w:i/>
                <w:szCs w:val="28"/>
              </w:rPr>
            </w:pPr>
            <w:r w:rsidRPr="00C939CB">
              <w:rPr>
                <w:b/>
                <w:i/>
                <w:szCs w:val="28"/>
              </w:rPr>
              <w:t>Passion</w:t>
            </w:r>
          </w:p>
        </w:tc>
        <w:tc>
          <w:tcPr>
            <w:tcW w:w="8635" w:type="dxa"/>
          </w:tcPr>
          <w:p w14:paraId="5FE85698" w14:textId="77777777" w:rsidR="002F3402" w:rsidRDefault="002F3402" w:rsidP="0086267E">
            <w:pPr>
              <w:numPr>
                <w:ilvl w:val="0"/>
                <w:numId w:val="5"/>
              </w:numPr>
              <w:spacing w:line="276" w:lineRule="auto"/>
            </w:pPr>
            <w:r>
              <w:t xml:space="preserve">I approach things </w:t>
            </w:r>
            <w:r w:rsidR="00B45C8C">
              <w:t>with</w:t>
            </w:r>
            <w:r>
              <w:t xml:space="preserve"> a positive mindset.</w:t>
            </w:r>
          </w:p>
          <w:p w14:paraId="6F4EF828" w14:textId="77777777" w:rsidR="002F3402" w:rsidRDefault="002F3402" w:rsidP="0086267E">
            <w:pPr>
              <w:numPr>
                <w:ilvl w:val="0"/>
                <w:numId w:val="5"/>
              </w:numPr>
              <w:spacing w:line="276" w:lineRule="auto"/>
            </w:pPr>
            <w:r>
              <w:t>I motivate and energise others.</w:t>
            </w:r>
          </w:p>
          <w:p w14:paraId="439308CC" w14:textId="77777777" w:rsidR="00A34613" w:rsidRPr="00A34613" w:rsidRDefault="002F3402" w:rsidP="0086267E">
            <w:pPr>
              <w:numPr>
                <w:ilvl w:val="0"/>
                <w:numId w:val="5"/>
              </w:numPr>
              <w:spacing w:line="276" w:lineRule="auto"/>
            </w:pPr>
            <w:r>
              <w:t>I take pri</w:t>
            </w:r>
            <w:r w:rsidR="00265D03">
              <w:t>de in my work.</w:t>
            </w:r>
            <w:r w:rsidR="00A34613" w:rsidRPr="00A34613">
              <w:t xml:space="preserve"> </w:t>
            </w:r>
          </w:p>
        </w:tc>
      </w:tr>
      <w:tr w:rsidR="00A34613" w:rsidRPr="00234FAF" w14:paraId="30EE10AD" w14:textId="77777777" w:rsidTr="000F6FCF">
        <w:trPr>
          <w:trHeight w:val="862"/>
          <w:jc w:val="center"/>
        </w:trPr>
        <w:tc>
          <w:tcPr>
            <w:tcW w:w="1471" w:type="dxa"/>
          </w:tcPr>
          <w:p w14:paraId="7F3822B0" w14:textId="77777777" w:rsidR="00A34613" w:rsidRPr="00C939CB" w:rsidRDefault="00A34613" w:rsidP="00C939CB">
            <w:pPr>
              <w:keepNext/>
              <w:jc w:val="center"/>
              <w:outlineLvl w:val="3"/>
              <w:rPr>
                <w:b/>
                <w:i/>
                <w:szCs w:val="28"/>
              </w:rPr>
            </w:pPr>
            <w:r w:rsidRPr="00C939CB">
              <w:rPr>
                <w:b/>
                <w:i/>
                <w:szCs w:val="28"/>
              </w:rPr>
              <w:t>Excellence</w:t>
            </w:r>
          </w:p>
        </w:tc>
        <w:tc>
          <w:tcPr>
            <w:tcW w:w="8635" w:type="dxa"/>
          </w:tcPr>
          <w:p w14:paraId="2797B173" w14:textId="77777777" w:rsidR="00265D03" w:rsidRPr="00A34613" w:rsidRDefault="00265D03" w:rsidP="00265D03">
            <w:pPr>
              <w:numPr>
                <w:ilvl w:val="0"/>
                <w:numId w:val="5"/>
              </w:numPr>
              <w:spacing w:line="276" w:lineRule="auto"/>
            </w:pPr>
            <w:r>
              <w:t>I am ambitious and want to exceed expectations.</w:t>
            </w:r>
          </w:p>
          <w:p w14:paraId="017F57D5" w14:textId="77777777" w:rsidR="00A34613" w:rsidRDefault="00265D03" w:rsidP="00A34613">
            <w:pPr>
              <w:numPr>
                <w:ilvl w:val="0"/>
                <w:numId w:val="5"/>
              </w:numPr>
              <w:spacing w:line="276" w:lineRule="auto"/>
            </w:pPr>
            <w:r>
              <w:t>I want to learn more to improve.</w:t>
            </w:r>
          </w:p>
          <w:p w14:paraId="0D592BB2" w14:textId="77777777" w:rsidR="00265D03" w:rsidRPr="00A34613" w:rsidRDefault="00265D03" w:rsidP="00A34613">
            <w:pPr>
              <w:numPr>
                <w:ilvl w:val="0"/>
                <w:numId w:val="5"/>
              </w:numPr>
              <w:spacing w:line="276" w:lineRule="auto"/>
            </w:pPr>
            <w:r>
              <w:t>I am adaptable to change.</w:t>
            </w:r>
          </w:p>
        </w:tc>
      </w:tr>
    </w:tbl>
    <w:p w14:paraId="380286FD" w14:textId="77777777" w:rsidR="00B3647E" w:rsidRDefault="00B3647E" w:rsidP="00513F55">
      <w:pPr>
        <w:textAlignment w:val="baseline"/>
      </w:pPr>
    </w:p>
    <w:p w14:paraId="54017AB4" w14:textId="77777777" w:rsidR="000A3966" w:rsidRPr="009D00DA" w:rsidRDefault="000E79EB" w:rsidP="009D00DA">
      <w:pPr>
        <w:pStyle w:val="Heading2"/>
        <w:rPr>
          <w:color w:val="1A7BC0"/>
          <w:sz w:val="24"/>
          <w:szCs w:val="22"/>
        </w:rPr>
      </w:pPr>
      <w:r w:rsidRPr="009D00DA">
        <w:rPr>
          <w:color w:val="1A7BC0"/>
          <w:sz w:val="24"/>
          <w:szCs w:val="22"/>
        </w:rPr>
        <w:t>Life at the LTA</w:t>
      </w:r>
    </w:p>
    <w:p w14:paraId="57CD2501" w14:textId="77777777" w:rsidR="000A3966" w:rsidRPr="000A3966" w:rsidRDefault="000A3966" w:rsidP="000A3966">
      <w:pPr>
        <w:rPr>
          <w:rFonts w:eastAsia="Times New Roman" w:cs="Arial"/>
          <w:szCs w:val="22"/>
          <w:lang w:eastAsia="en-GB"/>
        </w:rPr>
      </w:pPr>
      <w:r w:rsidRPr="000A3966">
        <w:rPr>
          <w:rFonts w:eastAsia="Times New Roman" w:cs="Arial"/>
          <w:szCs w:val="22"/>
          <w:lang w:eastAsia="en-GB"/>
        </w:rPr>
        <w:t>The LTA, through its vision 'Tennis Opened Up', is committed to creating a</w:t>
      </w:r>
      <w:r>
        <w:rPr>
          <w:rFonts w:eastAsia="Times New Roman" w:cs="Arial"/>
          <w:szCs w:val="22"/>
          <w:lang w:eastAsia="en-GB"/>
        </w:rPr>
        <w:t xml:space="preserve">n inclusive </w:t>
      </w:r>
      <w:r w:rsidRPr="000A3966">
        <w:rPr>
          <w:rFonts w:eastAsia="Times New Roman" w:cs="Arial"/>
          <w:szCs w:val="22"/>
          <w:lang w:eastAsia="en-GB"/>
        </w:rPr>
        <w:t>environment where all colleagues feel included and a strong sense of belonging.</w:t>
      </w:r>
      <w:r>
        <w:rPr>
          <w:rFonts w:eastAsia="Times New Roman" w:cs="Arial"/>
          <w:szCs w:val="22"/>
          <w:lang w:eastAsia="en-GB"/>
        </w:rPr>
        <w:t xml:space="preserve"> </w:t>
      </w:r>
      <w:r w:rsidRPr="000A3966">
        <w:rPr>
          <w:rFonts w:eastAsia="Times New Roman" w:cs="Arial"/>
          <w:szCs w:val="22"/>
          <w:lang w:eastAsia="en-GB"/>
        </w:rPr>
        <w:t>We particularly welcome applications from people from ethnically diverse communities, deaf and disabled people, members of the LGBTQ+ community and people with lived experience of the UK's many and varied communities.</w:t>
      </w:r>
    </w:p>
    <w:p w14:paraId="74117A7E" w14:textId="77777777" w:rsidR="000A3966" w:rsidRDefault="000A3966" w:rsidP="000A3966"/>
    <w:p w14:paraId="5D951986" w14:textId="77777777" w:rsidR="000A3966" w:rsidRDefault="000A3966" w:rsidP="000A3966">
      <w:r>
        <w:t>Read some of our colleague testimonials below and find out more</w:t>
      </w:r>
      <w:r w:rsidR="0086267E">
        <w:t xml:space="preserve"> about our LTA benefits</w:t>
      </w:r>
      <w:r>
        <w:t xml:space="preserve"> </w:t>
      </w:r>
      <w:hyperlink r:id="rId14" w:history="1">
        <w:r w:rsidRPr="000A3966">
          <w:rPr>
            <w:rStyle w:val="Hyperlink"/>
          </w:rPr>
          <w:t>here</w:t>
        </w:r>
      </w:hyperlink>
    </w:p>
    <w:p w14:paraId="3C011D4B" w14:textId="77777777" w:rsidR="000A3966" w:rsidRPr="000A3966" w:rsidRDefault="000A3966" w:rsidP="000A3966"/>
    <w:p w14:paraId="11CDAA81" w14:textId="77777777" w:rsidR="000A3966" w:rsidRPr="000A3966" w:rsidRDefault="000E79EB" w:rsidP="000A3966">
      <w:pPr>
        <w:pStyle w:val="IntenseQuote"/>
        <w:spacing w:before="0"/>
        <w:rPr>
          <w:color w:val="auto"/>
        </w:rPr>
      </w:pPr>
      <w:r w:rsidRPr="000A3966">
        <w:rPr>
          <w:color w:val="auto"/>
        </w:rPr>
        <w:t>“As a new mum, I’ve appreciated the LTA’s newly enhanced benefits, which have supported me during maternity leave and in my return to work. In total, I have been with the LTA for four years and love the diversity of my role.”</w:t>
      </w:r>
    </w:p>
    <w:p w14:paraId="1A12CBB1" w14:textId="77777777" w:rsidR="000A3966" w:rsidRPr="000A3966" w:rsidRDefault="000E79EB" w:rsidP="000A3966">
      <w:pPr>
        <w:pStyle w:val="IntenseQuote"/>
        <w:spacing w:before="0"/>
        <w:rPr>
          <w:color w:val="auto"/>
        </w:rPr>
      </w:pPr>
      <w:r w:rsidRPr="000A3966">
        <w:rPr>
          <w:color w:val="auto"/>
        </w:rPr>
        <w:t>“Everyone's respected in terms of the culture, ethnicity, and the background, so you don't feel inequal in any capacity. I remember how supportive my team had been during Ramadan, being fully understanding of its requirements and flexible with my work schedule.”</w:t>
      </w:r>
    </w:p>
    <w:p w14:paraId="5E1CFAF3" w14:textId="77777777" w:rsidR="000E79EB" w:rsidRPr="0086267E" w:rsidRDefault="000A3966" w:rsidP="0086267E">
      <w:pPr>
        <w:pStyle w:val="IntenseQuote"/>
        <w:rPr>
          <w:color w:val="auto"/>
        </w:rPr>
      </w:pPr>
      <w:r w:rsidRPr="000A3966">
        <w:rPr>
          <w:color w:val="auto"/>
        </w:rPr>
        <w:t xml:space="preserve">“As a new starter at the LTA, my experience has been overwhelmingly positive. Being a tennis fan, I was excited to join the organisation, and from day one, I’ve been impressed by everyone’s dedication to our mission of </w:t>
      </w:r>
      <w:r w:rsidR="00B45C8C">
        <w:rPr>
          <w:color w:val="auto"/>
        </w:rPr>
        <w:t>‘</w:t>
      </w:r>
      <w:r w:rsidRPr="000A3966">
        <w:rPr>
          <w:color w:val="auto"/>
        </w:rPr>
        <w:t>Tennis Opened Up</w:t>
      </w:r>
      <w:r w:rsidR="00B45C8C">
        <w:rPr>
          <w:color w:val="auto"/>
        </w:rPr>
        <w:t>’</w:t>
      </w:r>
      <w:r w:rsidRPr="000A3966">
        <w:rPr>
          <w:color w:val="auto"/>
        </w:rPr>
        <w:t>, as well as promoting diversity, inclusion, and sustainability</w:t>
      </w:r>
      <w:r w:rsidR="00B45C8C">
        <w:rPr>
          <w:color w:val="auto"/>
        </w:rPr>
        <w:t>.</w:t>
      </w:r>
      <w:r w:rsidRPr="000A3966">
        <w:rPr>
          <w:color w:val="auto"/>
        </w:rPr>
        <w:t>”</w:t>
      </w:r>
    </w:p>
    <w:sectPr w:rsidR="000E79EB" w:rsidRPr="0086267E" w:rsidSect="0054382A">
      <w:headerReference w:type="default" r:id="rId15"/>
      <w:footerReference w:type="default" r:id="rId16"/>
      <w:footerReference w:type="first" r:id="rId17"/>
      <w:pgSz w:w="11906" w:h="16838" w:code="9"/>
      <w:pgMar w:top="720" w:right="720" w:bottom="1276" w:left="720"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A2637" w14:textId="77777777" w:rsidR="00673BED" w:rsidRDefault="00673BED">
      <w:r>
        <w:separator/>
      </w:r>
    </w:p>
  </w:endnote>
  <w:endnote w:type="continuationSeparator" w:id="0">
    <w:p w14:paraId="22BE4222" w14:textId="77777777" w:rsidR="00673BED" w:rsidRDefault="00673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Bold">
    <w:panose1 w:val="020B07040202020202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55F63" w14:textId="77777777" w:rsidR="00BC2215" w:rsidRDefault="00234FAF" w:rsidP="001156EE">
    <w:pPr>
      <w:pStyle w:val="Footer"/>
      <w:jc w:val="right"/>
    </w:pPr>
    <w:r w:rsidRPr="00E1187D">
      <w:rPr>
        <w:noProof/>
        <w:lang w:eastAsia="en-GB"/>
      </w:rPr>
      <w:pict w14:anchorId="0DFAE0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5" type="#_x0000_t75" style="width:105.8pt;height:36.55pt;visibility:visible">
          <v:imagedata r:id="rId1" o:title="LTA General Use - Landscape Positiv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C816B" w14:textId="77777777" w:rsidR="00BC2215" w:rsidRDefault="00234FAF">
    <w:pPr>
      <w:pStyle w:val="Footer"/>
    </w:pPr>
    <w:r>
      <w:rPr>
        <w:noProof/>
      </w:rPr>
      <w:pict w14:anchorId="6C81F9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5" type="#_x0000_t75" alt="LTA Word Banner" style="position:absolute;margin-left:0;margin-top:782.3pt;width:595.65pt;height:57.95pt;z-index:-1;visibility:visible;mso-position-horizontal-relative:page;mso-position-vertical-relative:page">
          <v:imagedata r:id="rId1" o:title="LTA Word Banner"/>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967C8" w14:textId="77777777" w:rsidR="00673BED" w:rsidRDefault="00673BED">
      <w:r>
        <w:separator/>
      </w:r>
    </w:p>
  </w:footnote>
  <w:footnote w:type="continuationSeparator" w:id="0">
    <w:p w14:paraId="271241FA" w14:textId="77777777" w:rsidR="00673BED" w:rsidRDefault="00673B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1" w:rightFromText="181" w:vertAnchor="page" w:tblpY="16019"/>
      <w:tblOverlap w:val="never"/>
      <w:tblW w:w="0" w:type="auto"/>
      <w:tblLayout w:type="fixed"/>
      <w:tblLook w:val="01E0" w:firstRow="1" w:lastRow="1" w:firstColumn="1" w:lastColumn="1" w:noHBand="0" w:noVBand="0"/>
    </w:tblPr>
    <w:tblGrid>
      <w:gridCol w:w="7488"/>
    </w:tblGrid>
    <w:tr w:rsidR="00BC2215" w:rsidRPr="00234FAF" w14:paraId="4DDA7CE7" w14:textId="77777777">
      <w:trPr>
        <w:trHeight w:val="284"/>
      </w:trPr>
      <w:tc>
        <w:tcPr>
          <w:tcW w:w="7488" w:type="dxa"/>
        </w:tcPr>
        <w:p w14:paraId="3EAB54A1" w14:textId="77777777" w:rsidR="00BC2215" w:rsidRPr="00234FAF" w:rsidRDefault="00BC2215" w:rsidP="00E40A47">
          <w:pPr>
            <w:pStyle w:val="FooterRef"/>
          </w:pPr>
        </w:p>
      </w:tc>
    </w:tr>
  </w:tbl>
  <w:p w14:paraId="51F690A5" w14:textId="77777777" w:rsidR="00BC2215" w:rsidRDefault="00BC2215" w:rsidP="00AE2B4E">
    <w:pPr>
      <w:pStyle w:val="Header"/>
      <w:spacing w:after="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ACA3EF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AD20F82"/>
    <w:multiLevelType w:val="hybridMultilevel"/>
    <w:tmpl w:val="39DE8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0F33B6"/>
    <w:multiLevelType w:val="hybridMultilevel"/>
    <w:tmpl w:val="7696F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642782"/>
    <w:multiLevelType w:val="hybridMultilevel"/>
    <w:tmpl w:val="D3CCD564"/>
    <w:lvl w:ilvl="0" w:tplc="DDBAD982">
      <w:start w:val="1"/>
      <w:numFmt w:val="bullet"/>
      <w:pStyle w:val="BulletedTextLevel1"/>
      <w:lvlText w:val=""/>
      <w:lvlJc w:val="left"/>
      <w:pPr>
        <w:tabs>
          <w:tab w:val="num" w:pos="284"/>
        </w:tabs>
        <w:ind w:left="284" w:hanging="284"/>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53737E5"/>
    <w:multiLevelType w:val="hybridMultilevel"/>
    <w:tmpl w:val="2AC2A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0A54BF"/>
    <w:multiLevelType w:val="hybridMultilevel"/>
    <w:tmpl w:val="E5A20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9A58D1"/>
    <w:multiLevelType w:val="hybridMultilevel"/>
    <w:tmpl w:val="1EF6124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A1E2DE7"/>
    <w:multiLevelType w:val="multilevel"/>
    <w:tmpl w:val="740096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E41583A"/>
    <w:multiLevelType w:val="multilevel"/>
    <w:tmpl w:val="F2AE8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38124A"/>
    <w:multiLevelType w:val="hybridMultilevel"/>
    <w:tmpl w:val="B2B67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06671E"/>
    <w:multiLevelType w:val="hybridMultilevel"/>
    <w:tmpl w:val="79D2D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4465F4"/>
    <w:multiLevelType w:val="hybridMultilevel"/>
    <w:tmpl w:val="0B02AE8A"/>
    <w:lvl w:ilvl="0" w:tplc="60D68736">
      <w:start w:val="1"/>
      <w:numFmt w:val="bullet"/>
      <w:pStyle w:val="BulletedTextLevel2"/>
      <w:lvlText w:val="−"/>
      <w:lvlJc w:val="left"/>
      <w:pPr>
        <w:tabs>
          <w:tab w:val="num" w:pos="567"/>
        </w:tabs>
        <w:ind w:left="567" w:hanging="283"/>
      </w:pPr>
      <w:rPr>
        <w:rFonts w:ascii="Arial" w:hAnsi="Aria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92D030F"/>
    <w:multiLevelType w:val="hybridMultilevel"/>
    <w:tmpl w:val="5FCA2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0270338">
    <w:abstractNumId w:val="3"/>
  </w:num>
  <w:num w:numId="2" w16cid:durableId="595552866">
    <w:abstractNumId w:val="11"/>
  </w:num>
  <w:num w:numId="3" w16cid:durableId="145517934">
    <w:abstractNumId w:val="7"/>
  </w:num>
  <w:num w:numId="4" w16cid:durableId="1902593897">
    <w:abstractNumId w:val="9"/>
  </w:num>
  <w:num w:numId="5" w16cid:durableId="1004432911">
    <w:abstractNumId w:val="0"/>
  </w:num>
  <w:num w:numId="6" w16cid:durableId="1968776153">
    <w:abstractNumId w:val="5"/>
  </w:num>
  <w:num w:numId="7" w16cid:durableId="1987777622">
    <w:abstractNumId w:val="6"/>
  </w:num>
  <w:num w:numId="8" w16cid:durableId="1614168510">
    <w:abstractNumId w:val="4"/>
  </w:num>
  <w:num w:numId="9" w16cid:durableId="1207371291">
    <w:abstractNumId w:val="8"/>
  </w:num>
  <w:num w:numId="10" w16cid:durableId="1588416169">
    <w:abstractNumId w:val="2"/>
  </w:num>
  <w:num w:numId="11" w16cid:durableId="1606883834">
    <w:abstractNumId w:val="10"/>
  </w:num>
  <w:num w:numId="12" w16cid:durableId="1102919093">
    <w:abstractNumId w:val="12"/>
  </w:num>
  <w:num w:numId="13" w16cid:durableId="433282147">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Moves/>
  <w:defaultTabStop w:val="720"/>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C0MDc0MrAwNzM2sjBT0lEKTi0uzszPAykwqQUAYa3+hiwAAAA="/>
  </w:docVars>
  <w:rsids>
    <w:rsidRoot w:val="00D70DE7"/>
    <w:rsid w:val="000223AC"/>
    <w:rsid w:val="000322A2"/>
    <w:rsid w:val="0004346F"/>
    <w:rsid w:val="00052E42"/>
    <w:rsid w:val="000543D2"/>
    <w:rsid w:val="000610E5"/>
    <w:rsid w:val="00061673"/>
    <w:rsid w:val="0006645E"/>
    <w:rsid w:val="000720A7"/>
    <w:rsid w:val="00076365"/>
    <w:rsid w:val="00083CE4"/>
    <w:rsid w:val="0009384D"/>
    <w:rsid w:val="00094BD9"/>
    <w:rsid w:val="000A3830"/>
    <w:rsid w:val="000A3966"/>
    <w:rsid w:val="000A6CEB"/>
    <w:rsid w:val="000C7769"/>
    <w:rsid w:val="000D0427"/>
    <w:rsid w:val="000D1C03"/>
    <w:rsid w:val="000D726A"/>
    <w:rsid w:val="000E2820"/>
    <w:rsid w:val="000E79EB"/>
    <w:rsid w:val="000F0230"/>
    <w:rsid w:val="000F6FCF"/>
    <w:rsid w:val="00101761"/>
    <w:rsid w:val="001156EE"/>
    <w:rsid w:val="00117008"/>
    <w:rsid w:val="00125F87"/>
    <w:rsid w:val="0015188C"/>
    <w:rsid w:val="00152480"/>
    <w:rsid w:val="00156E36"/>
    <w:rsid w:val="001732F1"/>
    <w:rsid w:val="0019639C"/>
    <w:rsid w:val="00197A94"/>
    <w:rsid w:val="00197D41"/>
    <w:rsid w:val="001A7A59"/>
    <w:rsid w:val="001B0791"/>
    <w:rsid w:val="001B1E77"/>
    <w:rsid w:val="001C098E"/>
    <w:rsid w:val="001D6117"/>
    <w:rsid w:val="001F0E6F"/>
    <w:rsid w:val="00200EEE"/>
    <w:rsid w:val="0022496F"/>
    <w:rsid w:val="00231175"/>
    <w:rsid w:val="0023389C"/>
    <w:rsid w:val="00234FAF"/>
    <w:rsid w:val="00261E5A"/>
    <w:rsid w:val="00264BC9"/>
    <w:rsid w:val="00265D03"/>
    <w:rsid w:val="00267502"/>
    <w:rsid w:val="00282402"/>
    <w:rsid w:val="002878BA"/>
    <w:rsid w:val="00295126"/>
    <w:rsid w:val="002A48ED"/>
    <w:rsid w:val="002C51DD"/>
    <w:rsid w:val="002F3402"/>
    <w:rsid w:val="002F6D58"/>
    <w:rsid w:val="00301FC6"/>
    <w:rsid w:val="00313C78"/>
    <w:rsid w:val="003206A1"/>
    <w:rsid w:val="00324B40"/>
    <w:rsid w:val="003270CD"/>
    <w:rsid w:val="00327563"/>
    <w:rsid w:val="00331BE9"/>
    <w:rsid w:val="003709D2"/>
    <w:rsid w:val="00376890"/>
    <w:rsid w:val="00387C2E"/>
    <w:rsid w:val="00390FD8"/>
    <w:rsid w:val="003A3501"/>
    <w:rsid w:val="003B352C"/>
    <w:rsid w:val="003B7A6F"/>
    <w:rsid w:val="003D56BD"/>
    <w:rsid w:val="003E2EF3"/>
    <w:rsid w:val="003F34DD"/>
    <w:rsid w:val="00400588"/>
    <w:rsid w:val="00403EA0"/>
    <w:rsid w:val="004067AD"/>
    <w:rsid w:val="004130C1"/>
    <w:rsid w:val="00415BE0"/>
    <w:rsid w:val="00416D7B"/>
    <w:rsid w:val="00421617"/>
    <w:rsid w:val="00431C51"/>
    <w:rsid w:val="00444811"/>
    <w:rsid w:val="00444C6F"/>
    <w:rsid w:val="00446A3D"/>
    <w:rsid w:val="00447D61"/>
    <w:rsid w:val="00475969"/>
    <w:rsid w:val="004807FD"/>
    <w:rsid w:val="0048588A"/>
    <w:rsid w:val="00492223"/>
    <w:rsid w:val="00494A67"/>
    <w:rsid w:val="004A063E"/>
    <w:rsid w:val="004A4CBA"/>
    <w:rsid w:val="004B5202"/>
    <w:rsid w:val="004B691B"/>
    <w:rsid w:val="004C5C64"/>
    <w:rsid w:val="004D647D"/>
    <w:rsid w:val="004F7C42"/>
    <w:rsid w:val="00513F55"/>
    <w:rsid w:val="00540DAA"/>
    <w:rsid w:val="0054382A"/>
    <w:rsid w:val="00555B16"/>
    <w:rsid w:val="00574E06"/>
    <w:rsid w:val="005804A7"/>
    <w:rsid w:val="00581DD4"/>
    <w:rsid w:val="00593094"/>
    <w:rsid w:val="005A6ACD"/>
    <w:rsid w:val="005E495D"/>
    <w:rsid w:val="00601A0B"/>
    <w:rsid w:val="00624ABB"/>
    <w:rsid w:val="00624CE4"/>
    <w:rsid w:val="0063021F"/>
    <w:rsid w:val="00632B23"/>
    <w:rsid w:val="006504E4"/>
    <w:rsid w:val="00654AE9"/>
    <w:rsid w:val="00654CED"/>
    <w:rsid w:val="00671E16"/>
    <w:rsid w:val="00673BED"/>
    <w:rsid w:val="00687068"/>
    <w:rsid w:val="00692C43"/>
    <w:rsid w:val="006A46AB"/>
    <w:rsid w:val="006A667C"/>
    <w:rsid w:val="006C2CE9"/>
    <w:rsid w:val="006D6977"/>
    <w:rsid w:val="006D7B70"/>
    <w:rsid w:val="006E1A59"/>
    <w:rsid w:val="006E36BD"/>
    <w:rsid w:val="006E3DBF"/>
    <w:rsid w:val="006F0A91"/>
    <w:rsid w:val="006F41FB"/>
    <w:rsid w:val="006F52E4"/>
    <w:rsid w:val="00702233"/>
    <w:rsid w:val="00714C19"/>
    <w:rsid w:val="00721A88"/>
    <w:rsid w:val="0072434A"/>
    <w:rsid w:val="00732BC3"/>
    <w:rsid w:val="007539FA"/>
    <w:rsid w:val="00756FF8"/>
    <w:rsid w:val="00757EFB"/>
    <w:rsid w:val="00762A58"/>
    <w:rsid w:val="00785C99"/>
    <w:rsid w:val="00796EB1"/>
    <w:rsid w:val="007A5C40"/>
    <w:rsid w:val="007B1760"/>
    <w:rsid w:val="007B5149"/>
    <w:rsid w:val="008067E7"/>
    <w:rsid w:val="0080692E"/>
    <w:rsid w:val="0080789F"/>
    <w:rsid w:val="008102CF"/>
    <w:rsid w:val="00810ECE"/>
    <w:rsid w:val="00812D4E"/>
    <w:rsid w:val="0081407C"/>
    <w:rsid w:val="00824EB6"/>
    <w:rsid w:val="00834697"/>
    <w:rsid w:val="00837D38"/>
    <w:rsid w:val="00844157"/>
    <w:rsid w:val="008470A4"/>
    <w:rsid w:val="00851BBD"/>
    <w:rsid w:val="0086267E"/>
    <w:rsid w:val="008628E4"/>
    <w:rsid w:val="008735EB"/>
    <w:rsid w:val="008810FB"/>
    <w:rsid w:val="008926F6"/>
    <w:rsid w:val="008940D1"/>
    <w:rsid w:val="00895A9B"/>
    <w:rsid w:val="008C1811"/>
    <w:rsid w:val="008D23F3"/>
    <w:rsid w:val="008F3E61"/>
    <w:rsid w:val="009008F4"/>
    <w:rsid w:val="00924E30"/>
    <w:rsid w:val="00925478"/>
    <w:rsid w:val="0094197F"/>
    <w:rsid w:val="009758E6"/>
    <w:rsid w:val="009855AF"/>
    <w:rsid w:val="00991960"/>
    <w:rsid w:val="009961CD"/>
    <w:rsid w:val="009A3C85"/>
    <w:rsid w:val="009A7D4F"/>
    <w:rsid w:val="009B17E8"/>
    <w:rsid w:val="009B2EAB"/>
    <w:rsid w:val="009C0220"/>
    <w:rsid w:val="009C78AA"/>
    <w:rsid w:val="009D00DA"/>
    <w:rsid w:val="009F5BA6"/>
    <w:rsid w:val="009F7E0B"/>
    <w:rsid w:val="00A13C13"/>
    <w:rsid w:val="00A2070C"/>
    <w:rsid w:val="00A25932"/>
    <w:rsid w:val="00A34613"/>
    <w:rsid w:val="00A46325"/>
    <w:rsid w:val="00A54195"/>
    <w:rsid w:val="00A80723"/>
    <w:rsid w:val="00A82636"/>
    <w:rsid w:val="00A82FE4"/>
    <w:rsid w:val="00A83CB7"/>
    <w:rsid w:val="00A83CD4"/>
    <w:rsid w:val="00A859AB"/>
    <w:rsid w:val="00A905D2"/>
    <w:rsid w:val="00A946F7"/>
    <w:rsid w:val="00AA19E5"/>
    <w:rsid w:val="00AA7905"/>
    <w:rsid w:val="00AB0C8E"/>
    <w:rsid w:val="00AB1011"/>
    <w:rsid w:val="00AC13ED"/>
    <w:rsid w:val="00AC3AF2"/>
    <w:rsid w:val="00AC662B"/>
    <w:rsid w:val="00AE25A2"/>
    <w:rsid w:val="00AE2B4E"/>
    <w:rsid w:val="00B03E1A"/>
    <w:rsid w:val="00B112FE"/>
    <w:rsid w:val="00B164FD"/>
    <w:rsid w:val="00B23067"/>
    <w:rsid w:val="00B25298"/>
    <w:rsid w:val="00B25D19"/>
    <w:rsid w:val="00B33DE0"/>
    <w:rsid w:val="00B3647E"/>
    <w:rsid w:val="00B37E37"/>
    <w:rsid w:val="00B42D43"/>
    <w:rsid w:val="00B443F5"/>
    <w:rsid w:val="00B45C8C"/>
    <w:rsid w:val="00B56B44"/>
    <w:rsid w:val="00B640B5"/>
    <w:rsid w:val="00B64E1F"/>
    <w:rsid w:val="00B64F72"/>
    <w:rsid w:val="00B70FCC"/>
    <w:rsid w:val="00B82C2F"/>
    <w:rsid w:val="00B951A3"/>
    <w:rsid w:val="00BA7D85"/>
    <w:rsid w:val="00BB40D7"/>
    <w:rsid w:val="00BB7A16"/>
    <w:rsid w:val="00BC2215"/>
    <w:rsid w:val="00BC27F3"/>
    <w:rsid w:val="00BC31C3"/>
    <w:rsid w:val="00BD51BF"/>
    <w:rsid w:val="00BE3C87"/>
    <w:rsid w:val="00BF1028"/>
    <w:rsid w:val="00BF4269"/>
    <w:rsid w:val="00BF6B3D"/>
    <w:rsid w:val="00C07733"/>
    <w:rsid w:val="00C10C07"/>
    <w:rsid w:val="00C20C8B"/>
    <w:rsid w:val="00C23AE4"/>
    <w:rsid w:val="00C5162C"/>
    <w:rsid w:val="00C53F55"/>
    <w:rsid w:val="00C65742"/>
    <w:rsid w:val="00C7498B"/>
    <w:rsid w:val="00C806FB"/>
    <w:rsid w:val="00C83C56"/>
    <w:rsid w:val="00C86D34"/>
    <w:rsid w:val="00C939CB"/>
    <w:rsid w:val="00C951A9"/>
    <w:rsid w:val="00C9781D"/>
    <w:rsid w:val="00CA06C2"/>
    <w:rsid w:val="00CB15F8"/>
    <w:rsid w:val="00CB7CD6"/>
    <w:rsid w:val="00CD76FD"/>
    <w:rsid w:val="00CE3E7A"/>
    <w:rsid w:val="00CF1946"/>
    <w:rsid w:val="00CF576A"/>
    <w:rsid w:val="00D04008"/>
    <w:rsid w:val="00D06D4F"/>
    <w:rsid w:val="00D14CED"/>
    <w:rsid w:val="00D371C1"/>
    <w:rsid w:val="00D55962"/>
    <w:rsid w:val="00D575CC"/>
    <w:rsid w:val="00D57835"/>
    <w:rsid w:val="00D70DE7"/>
    <w:rsid w:val="00D76FA9"/>
    <w:rsid w:val="00D82488"/>
    <w:rsid w:val="00DA161C"/>
    <w:rsid w:val="00DA6A2A"/>
    <w:rsid w:val="00DB3C54"/>
    <w:rsid w:val="00DC6321"/>
    <w:rsid w:val="00DD1C12"/>
    <w:rsid w:val="00E0243C"/>
    <w:rsid w:val="00E22F8E"/>
    <w:rsid w:val="00E26F42"/>
    <w:rsid w:val="00E34E00"/>
    <w:rsid w:val="00E40A47"/>
    <w:rsid w:val="00E43C41"/>
    <w:rsid w:val="00E54190"/>
    <w:rsid w:val="00E64D66"/>
    <w:rsid w:val="00E74D3A"/>
    <w:rsid w:val="00E91014"/>
    <w:rsid w:val="00E97444"/>
    <w:rsid w:val="00EB776E"/>
    <w:rsid w:val="00EC5F86"/>
    <w:rsid w:val="00EC7EBE"/>
    <w:rsid w:val="00EC7F7C"/>
    <w:rsid w:val="00ED1296"/>
    <w:rsid w:val="00ED21FF"/>
    <w:rsid w:val="00EE0366"/>
    <w:rsid w:val="00EE5859"/>
    <w:rsid w:val="00EE7082"/>
    <w:rsid w:val="00EE7953"/>
    <w:rsid w:val="00EF0747"/>
    <w:rsid w:val="00EF7055"/>
    <w:rsid w:val="00F055ED"/>
    <w:rsid w:val="00F148D5"/>
    <w:rsid w:val="00F20037"/>
    <w:rsid w:val="00F218A9"/>
    <w:rsid w:val="00F242CA"/>
    <w:rsid w:val="00F33E40"/>
    <w:rsid w:val="00F34ED5"/>
    <w:rsid w:val="00F35C44"/>
    <w:rsid w:val="00F4161A"/>
    <w:rsid w:val="00F43BBE"/>
    <w:rsid w:val="00F502DC"/>
    <w:rsid w:val="00F509A7"/>
    <w:rsid w:val="00F569C1"/>
    <w:rsid w:val="00F67A9E"/>
    <w:rsid w:val="00F7337F"/>
    <w:rsid w:val="00F75E33"/>
    <w:rsid w:val="00F85544"/>
    <w:rsid w:val="00F87710"/>
    <w:rsid w:val="00F9277D"/>
    <w:rsid w:val="00F93F94"/>
    <w:rsid w:val="00F95647"/>
    <w:rsid w:val="00FA08AC"/>
    <w:rsid w:val="00FA5EEF"/>
    <w:rsid w:val="00FB424B"/>
    <w:rsid w:val="00FB5357"/>
    <w:rsid w:val="00FB665B"/>
    <w:rsid w:val="00FC290F"/>
    <w:rsid w:val="00FD3309"/>
    <w:rsid w:val="00FD3969"/>
    <w:rsid w:val="00FD4D12"/>
    <w:rsid w:val="00FF26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25C7D162"/>
  <w15:docId w15:val="{B256A860-7871-43F2-85C9-F5BA8F6CC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70DE7"/>
    <w:pPr>
      <w:spacing w:line="250" w:lineRule="atLeast"/>
    </w:pPr>
    <w:rPr>
      <w:rFonts w:ascii="Arial" w:hAnsi="Arial" w:cs="Mangal"/>
      <w:sz w:val="22"/>
      <w:szCs w:val="24"/>
      <w:lang w:eastAsia="ja-JP"/>
    </w:rPr>
  </w:style>
  <w:style w:type="paragraph" w:styleId="Heading1">
    <w:name w:val="heading 1"/>
    <w:basedOn w:val="Normal"/>
    <w:next w:val="Normal"/>
    <w:qFormat/>
    <w:rsid w:val="00AC13ED"/>
    <w:pPr>
      <w:keepNext/>
      <w:spacing w:after="580"/>
      <w:outlineLvl w:val="0"/>
    </w:pPr>
    <w:rPr>
      <w:rFonts w:ascii="Arial Bold" w:hAnsi="Arial Bold"/>
      <w:b/>
      <w:bCs/>
      <w:color w:val="003591"/>
      <w:kern w:val="32"/>
      <w:sz w:val="32"/>
      <w:szCs w:val="32"/>
    </w:rPr>
  </w:style>
  <w:style w:type="paragraph" w:styleId="Heading2">
    <w:name w:val="heading 2"/>
    <w:basedOn w:val="Normal"/>
    <w:next w:val="Normal"/>
    <w:link w:val="Heading2Char"/>
    <w:qFormat/>
    <w:rsid w:val="00AC13ED"/>
    <w:pPr>
      <w:keepNext/>
      <w:spacing w:after="80"/>
      <w:outlineLvl w:val="1"/>
    </w:pPr>
    <w:rPr>
      <w:rFonts w:ascii="Arial Bold" w:hAnsi="Arial Bold"/>
      <w:b/>
      <w:bCs/>
      <w:iCs/>
      <w:color w:val="0086CB"/>
      <w:sz w:val="28"/>
      <w:szCs w:val="28"/>
    </w:rPr>
  </w:style>
  <w:style w:type="paragraph" w:styleId="Heading3">
    <w:name w:val="heading 3"/>
    <w:basedOn w:val="Normal"/>
    <w:next w:val="Normal"/>
    <w:qFormat/>
    <w:rsid w:val="00AA7905"/>
    <w:pPr>
      <w:keepNext/>
      <w:spacing w:after="80"/>
      <w:outlineLvl w:val="2"/>
    </w:pPr>
    <w:rPr>
      <w:rFonts w:ascii="Arial Bold" w:hAnsi="Arial Bold"/>
      <w:b/>
      <w:bCs/>
      <w:color w:val="0086CB"/>
      <w:szCs w:val="26"/>
    </w:rPr>
  </w:style>
  <w:style w:type="paragraph" w:styleId="Heading4">
    <w:name w:val="heading 4"/>
    <w:basedOn w:val="Normal"/>
    <w:next w:val="Normal"/>
    <w:qFormat/>
    <w:rsid w:val="00AA7905"/>
    <w:pPr>
      <w:keepNext/>
      <w:spacing w:after="80"/>
      <w:outlineLvl w:val="3"/>
    </w:pPr>
    <w:rPr>
      <w:bCs/>
      <w:i/>
      <w:color w:val="0086CB"/>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12D4E"/>
    <w:pPr>
      <w:tabs>
        <w:tab w:val="center" w:pos="4153"/>
        <w:tab w:val="right" w:pos="8306"/>
      </w:tabs>
    </w:pPr>
  </w:style>
  <w:style w:type="paragraph" w:styleId="Footer">
    <w:name w:val="footer"/>
    <w:basedOn w:val="Normal"/>
    <w:rsid w:val="00812D4E"/>
    <w:pPr>
      <w:tabs>
        <w:tab w:val="center" w:pos="4153"/>
        <w:tab w:val="right" w:pos="8306"/>
      </w:tabs>
    </w:pPr>
  </w:style>
  <w:style w:type="paragraph" w:customStyle="1" w:styleId="PrivateConfidential">
    <w:name w:val="Private &amp; Confidential"/>
    <w:basedOn w:val="Normal"/>
    <w:rsid w:val="00AC13ED"/>
    <w:pPr>
      <w:spacing w:after="60" w:line="300" w:lineRule="atLeast"/>
    </w:pPr>
    <w:rPr>
      <w:b/>
      <w:color w:val="003591"/>
      <w:sz w:val="24"/>
    </w:rPr>
  </w:style>
  <w:style w:type="paragraph" w:styleId="BodyText">
    <w:name w:val="Body Text"/>
    <w:basedOn w:val="Normal"/>
    <w:rsid w:val="00F148D5"/>
    <w:pPr>
      <w:spacing w:after="120"/>
    </w:pPr>
  </w:style>
  <w:style w:type="paragraph" w:customStyle="1" w:styleId="BoldText">
    <w:name w:val="Bold Text"/>
    <w:basedOn w:val="Normal"/>
    <w:rsid w:val="00061673"/>
    <w:rPr>
      <w:b/>
    </w:rPr>
  </w:style>
  <w:style w:type="paragraph" w:customStyle="1" w:styleId="10ptItalic">
    <w:name w:val="10pt Italic"/>
    <w:basedOn w:val="Normal"/>
    <w:rsid w:val="008C1811"/>
    <w:pPr>
      <w:spacing w:after="60"/>
    </w:pPr>
    <w:rPr>
      <w:b/>
      <w:i/>
      <w:sz w:val="20"/>
    </w:rPr>
  </w:style>
  <w:style w:type="paragraph" w:customStyle="1" w:styleId="BulletedTextLevel1">
    <w:name w:val="Bulleted Text Level 1"/>
    <w:basedOn w:val="Normal"/>
    <w:qFormat/>
    <w:rsid w:val="00C20C8B"/>
    <w:pPr>
      <w:numPr>
        <w:numId w:val="1"/>
      </w:numPr>
      <w:spacing w:after="120"/>
    </w:pPr>
  </w:style>
  <w:style w:type="paragraph" w:customStyle="1" w:styleId="FooterRef">
    <w:name w:val="Footer Ref."/>
    <w:basedOn w:val="Normal"/>
    <w:rsid w:val="00F509A7"/>
    <w:pPr>
      <w:spacing w:line="200" w:lineRule="atLeast"/>
    </w:pPr>
    <w:rPr>
      <w:color w:val="003591"/>
      <w:sz w:val="14"/>
    </w:rPr>
  </w:style>
  <w:style w:type="table" w:styleId="TableGrid">
    <w:name w:val="Table Grid"/>
    <w:basedOn w:val="TableNormal"/>
    <w:rsid w:val="00F509A7"/>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BA7D85"/>
    <w:pPr>
      <w:spacing w:line="240" w:lineRule="auto"/>
    </w:pPr>
    <w:rPr>
      <w:rFonts w:ascii="Tahoma" w:hAnsi="Tahoma" w:cs="Tahoma"/>
      <w:sz w:val="16"/>
      <w:szCs w:val="14"/>
    </w:rPr>
  </w:style>
  <w:style w:type="character" w:customStyle="1" w:styleId="BalloonTextChar">
    <w:name w:val="Balloon Text Char"/>
    <w:link w:val="BalloonText"/>
    <w:rsid w:val="00BA7D85"/>
    <w:rPr>
      <w:rFonts w:ascii="Tahoma" w:hAnsi="Tahoma" w:cs="Tahoma"/>
      <w:sz w:val="16"/>
      <w:szCs w:val="14"/>
      <w:lang w:eastAsia="ja-JP"/>
    </w:rPr>
  </w:style>
  <w:style w:type="paragraph" w:customStyle="1" w:styleId="BulletedTextLevel2">
    <w:name w:val="Bulleted Text Level 2"/>
    <w:basedOn w:val="Normal"/>
    <w:rsid w:val="00C20C8B"/>
    <w:pPr>
      <w:numPr>
        <w:numId w:val="2"/>
      </w:numPr>
      <w:spacing w:after="120"/>
      <w:ind w:left="568" w:hanging="284"/>
    </w:pPr>
  </w:style>
  <w:style w:type="paragraph" w:customStyle="1" w:styleId="AdditionalCoverInformation">
    <w:name w:val="Additional Cover Information"/>
    <w:basedOn w:val="Normal"/>
    <w:rsid w:val="00692C43"/>
    <w:pPr>
      <w:framePr w:hSpace="181" w:wrap="around" w:vAnchor="text" w:hAnchor="text" w:y="2609"/>
      <w:spacing w:after="120"/>
      <w:suppressOverlap/>
    </w:pPr>
  </w:style>
  <w:style w:type="paragraph" w:styleId="ListParagraph">
    <w:name w:val="List Paragraph"/>
    <w:basedOn w:val="Normal"/>
    <w:uiPriority w:val="34"/>
    <w:qFormat/>
    <w:rsid w:val="00D70DE7"/>
    <w:pPr>
      <w:ind w:left="720"/>
      <w:contextualSpacing/>
    </w:pPr>
  </w:style>
  <w:style w:type="paragraph" w:customStyle="1" w:styleId="BulletedText">
    <w:name w:val="Bulleted Text"/>
    <w:basedOn w:val="Normal"/>
    <w:rsid w:val="000C7769"/>
    <w:pPr>
      <w:tabs>
        <w:tab w:val="num" w:pos="170"/>
      </w:tabs>
      <w:spacing w:line="280" w:lineRule="atLeast"/>
      <w:ind w:left="170" w:hanging="170"/>
    </w:pPr>
    <w:rPr>
      <w:rFonts w:eastAsia="MS Mincho"/>
      <w:sz w:val="20"/>
    </w:rPr>
  </w:style>
  <w:style w:type="paragraph" w:styleId="BodyText2">
    <w:name w:val="Body Text 2"/>
    <w:basedOn w:val="Normal"/>
    <w:link w:val="BodyText2Char"/>
    <w:uiPriority w:val="99"/>
    <w:unhideWhenUsed/>
    <w:rsid w:val="00624CE4"/>
    <w:pPr>
      <w:spacing w:after="120" w:line="480" w:lineRule="auto"/>
    </w:pPr>
    <w:rPr>
      <w:rFonts w:ascii="Calibri" w:hAnsi="Calibri" w:cs="Times New Roman"/>
      <w:szCs w:val="22"/>
      <w:lang w:eastAsia="en-US"/>
    </w:rPr>
  </w:style>
  <w:style w:type="character" w:customStyle="1" w:styleId="BodyText2Char">
    <w:name w:val="Body Text 2 Char"/>
    <w:link w:val="BodyText2"/>
    <w:uiPriority w:val="99"/>
    <w:rsid w:val="00624CE4"/>
    <w:rPr>
      <w:rFonts w:ascii="Calibri" w:hAnsi="Calibri" w:cs="Times New Roman"/>
      <w:sz w:val="22"/>
      <w:szCs w:val="22"/>
    </w:rPr>
  </w:style>
  <w:style w:type="character" w:styleId="CommentReference">
    <w:name w:val="annotation reference"/>
    <w:rsid w:val="00EC5F86"/>
    <w:rPr>
      <w:sz w:val="16"/>
      <w:szCs w:val="16"/>
    </w:rPr>
  </w:style>
  <w:style w:type="paragraph" w:styleId="CommentText">
    <w:name w:val="annotation text"/>
    <w:basedOn w:val="Normal"/>
    <w:link w:val="CommentTextChar"/>
    <w:rsid w:val="00EC5F86"/>
    <w:pPr>
      <w:spacing w:line="240" w:lineRule="auto"/>
    </w:pPr>
    <w:rPr>
      <w:sz w:val="20"/>
      <w:szCs w:val="20"/>
    </w:rPr>
  </w:style>
  <w:style w:type="character" w:customStyle="1" w:styleId="CommentTextChar">
    <w:name w:val="Comment Text Char"/>
    <w:link w:val="CommentText"/>
    <w:rsid w:val="00EC5F86"/>
    <w:rPr>
      <w:rFonts w:ascii="Arial" w:hAnsi="Arial" w:cs="Mangal"/>
      <w:lang w:eastAsia="ja-JP"/>
    </w:rPr>
  </w:style>
  <w:style w:type="paragraph" w:styleId="CommentSubject">
    <w:name w:val="annotation subject"/>
    <w:basedOn w:val="CommentText"/>
    <w:next w:val="CommentText"/>
    <w:link w:val="CommentSubjectChar"/>
    <w:rsid w:val="00EC5F86"/>
    <w:rPr>
      <w:b/>
      <w:bCs/>
    </w:rPr>
  </w:style>
  <w:style w:type="character" w:customStyle="1" w:styleId="CommentSubjectChar">
    <w:name w:val="Comment Subject Char"/>
    <w:link w:val="CommentSubject"/>
    <w:rsid w:val="00EC5F86"/>
    <w:rPr>
      <w:rFonts w:ascii="Arial" w:hAnsi="Arial" w:cs="Mangal"/>
      <w:b/>
      <w:bCs/>
      <w:lang w:eastAsia="ja-JP"/>
    </w:rPr>
  </w:style>
  <w:style w:type="character" w:styleId="Hyperlink">
    <w:name w:val="Hyperlink"/>
    <w:uiPriority w:val="99"/>
    <w:unhideWhenUsed/>
    <w:rsid w:val="00AB1011"/>
    <w:rPr>
      <w:color w:val="0000FF"/>
      <w:u w:val="single"/>
    </w:rPr>
  </w:style>
  <w:style w:type="character" w:customStyle="1" w:styleId="Heading2Char">
    <w:name w:val="Heading 2 Char"/>
    <w:link w:val="Heading2"/>
    <w:rsid w:val="00B70FCC"/>
    <w:rPr>
      <w:rFonts w:ascii="Arial Bold" w:hAnsi="Arial Bold" w:cs="Mangal"/>
      <w:b/>
      <w:bCs/>
      <w:iCs/>
      <w:color w:val="0086CB"/>
      <w:sz w:val="28"/>
      <w:szCs w:val="28"/>
      <w:lang w:eastAsia="ja-JP"/>
    </w:rPr>
  </w:style>
  <w:style w:type="paragraph" w:styleId="Revision">
    <w:name w:val="Revision"/>
    <w:hidden/>
    <w:uiPriority w:val="99"/>
    <w:semiHidden/>
    <w:rsid w:val="001B1E77"/>
    <w:rPr>
      <w:rFonts w:ascii="Arial" w:hAnsi="Arial" w:cs="Mangal"/>
      <w:sz w:val="22"/>
      <w:szCs w:val="24"/>
      <w:lang w:eastAsia="ja-JP"/>
    </w:rPr>
  </w:style>
  <w:style w:type="character" w:customStyle="1" w:styleId="ui-provider">
    <w:name w:val="ui-provider"/>
    <w:basedOn w:val="DefaultParagraphFont"/>
    <w:rsid w:val="006F0A91"/>
  </w:style>
  <w:style w:type="paragraph" w:customStyle="1" w:styleId="Default">
    <w:name w:val="Default"/>
    <w:basedOn w:val="Normal"/>
    <w:rsid w:val="00EB776E"/>
    <w:pPr>
      <w:autoSpaceDE w:val="0"/>
      <w:autoSpaceDN w:val="0"/>
      <w:spacing w:line="240" w:lineRule="auto"/>
    </w:pPr>
    <w:rPr>
      <w:rFonts w:cs="Arial"/>
      <w:color w:val="000000"/>
      <w:sz w:val="24"/>
      <w:lang w:eastAsia="en-US"/>
    </w:rPr>
  </w:style>
  <w:style w:type="character" w:styleId="FollowedHyperlink">
    <w:name w:val="FollowedHyperlink"/>
    <w:semiHidden/>
    <w:unhideWhenUsed/>
    <w:rsid w:val="00076365"/>
    <w:rPr>
      <w:color w:val="954F72"/>
      <w:u w:val="single"/>
    </w:rPr>
  </w:style>
  <w:style w:type="paragraph" w:styleId="NormalWeb">
    <w:name w:val="Normal (Web)"/>
    <w:basedOn w:val="Normal"/>
    <w:uiPriority w:val="99"/>
    <w:semiHidden/>
    <w:unhideWhenUsed/>
    <w:rsid w:val="00DC6321"/>
    <w:pPr>
      <w:spacing w:before="100" w:beforeAutospacing="1" w:after="100" w:afterAutospacing="1" w:line="240" w:lineRule="auto"/>
    </w:pPr>
    <w:rPr>
      <w:rFonts w:ascii="Times New Roman" w:eastAsia="Times New Roman" w:hAnsi="Times New Roman" w:cs="Times New Roman"/>
      <w:sz w:val="24"/>
      <w:lang w:eastAsia="en-GB"/>
    </w:rPr>
  </w:style>
  <w:style w:type="character" w:styleId="Strong">
    <w:name w:val="Strong"/>
    <w:uiPriority w:val="22"/>
    <w:qFormat/>
    <w:rsid w:val="00DC6321"/>
    <w:rPr>
      <w:b/>
      <w:bCs/>
    </w:rPr>
  </w:style>
  <w:style w:type="character" w:styleId="Emphasis">
    <w:name w:val="Emphasis"/>
    <w:uiPriority w:val="20"/>
    <w:qFormat/>
    <w:rsid w:val="00DC6321"/>
    <w:rPr>
      <w:i/>
      <w:iCs/>
    </w:rPr>
  </w:style>
  <w:style w:type="paragraph" w:styleId="Quote">
    <w:name w:val="Quote"/>
    <w:basedOn w:val="Normal"/>
    <w:next w:val="Normal"/>
    <w:link w:val="QuoteChar"/>
    <w:uiPriority w:val="29"/>
    <w:qFormat/>
    <w:rsid w:val="000E79EB"/>
    <w:pPr>
      <w:spacing w:before="200" w:after="160"/>
      <w:ind w:left="864" w:right="864"/>
      <w:jc w:val="center"/>
    </w:pPr>
    <w:rPr>
      <w:i/>
      <w:iCs/>
      <w:color w:val="404040"/>
    </w:rPr>
  </w:style>
  <w:style w:type="character" w:customStyle="1" w:styleId="QuoteChar">
    <w:name w:val="Quote Char"/>
    <w:link w:val="Quote"/>
    <w:uiPriority w:val="29"/>
    <w:rsid w:val="000E79EB"/>
    <w:rPr>
      <w:rFonts w:ascii="Arial" w:hAnsi="Arial" w:cs="Mangal"/>
      <w:i/>
      <w:iCs/>
      <w:color w:val="404040"/>
      <w:sz w:val="22"/>
      <w:szCs w:val="24"/>
      <w:lang w:eastAsia="ja-JP"/>
    </w:rPr>
  </w:style>
  <w:style w:type="character" w:styleId="UnresolvedMention">
    <w:name w:val="Unresolved Mention"/>
    <w:uiPriority w:val="99"/>
    <w:semiHidden/>
    <w:unhideWhenUsed/>
    <w:rsid w:val="000A3966"/>
    <w:rPr>
      <w:color w:val="605E5C"/>
      <w:shd w:val="clear" w:color="auto" w:fill="E1DFDD"/>
    </w:rPr>
  </w:style>
  <w:style w:type="paragraph" w:styleId="IntenseQuote">
    <w:name w:val="Intense Quote"/>
    <w:basedOn w:val="Normal"/>
    <w:next w:val="Normal"/>
    <w:link w:val="IntenseQuoteChar"/>
    <w:uiPriority w:val="30"/>
    <w:qFormat/>
    <w:rsid w:val="000A3966"/>
    <w:pPr>
      <w:pBdr>
        <w:top w:val="single" w:sz="4" w:space="10" w:color="156082"/>
        <w:bottom w:val="single" w:sz="4" w:space="10" w:color="156082"/>
      </w:pBdr>
      <w:spacing w:before="360" w:after="360"/>
      <w:ind w:left="864" w:right="864"/>
      <w:jc w:val="center"/>
    </w:pPr>
    <w:rPr>
      <w:i/>
      <w:iCs/>
      <w:color w:val="156082"/>
    </w:rPr>
  </w:style>
  <w:style w:type="character" w:customStyle="1" w:styleId="IntenseQuoteChar">
    <w:name w:val="Intense Quote Char"/>
    <w:link w:val="IntenseQuote"/>
    <w:uiPriority w:val="30"/>
    <w:rsid w:val="000A3966"/>
    <w:rPr>
      <w:rFonts w:ascii="Arial" w:hAnsi="Arial" w:cs="Mangal"/>
      <w:i/>
      <w:iCs/>
      <w:color w:val="156082"/>
      <w:sz w:val="22"/>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569746">
      <w:bodyDiv w:val="1"/>
      <w:marLeft w:val="0"/>
      <w:marRight w:val="0"/>
      <w:marTop w:val="0"/>
      <w:marBottom w:val="0"/>
      <w:divBdr>
        <w:top w:val="none" w:sz="0" w:space="0" w:color="auto"/>
        <w:left w:val="none" w:sz="0" w:space="0" w:color="auto"/>
        <w:bottom w:val="none" w:sz="0" w:space="0" w:color="auto"/>
        <w:right w:val="none" w:sz="0" w:space="0" w:color="auto"/>
      </w:divBdr>
    </w:div>
    <w:div w:id="318929456">
      <w:bodyDiv w:val="1"/>
      <w:marLeft w:val="0"/>
      <w:marRight w:val="0"/>
      <w:marTop w:val="0"/>
      <w:marBottom w:val="0"/>
      <w:divBdr>
        <w:top w:val="none" w:sz="0" w:space="0" w:color="auto"/>
        <w:left w:val="none" w:sz="0" w:space="0" w:color="auto"/>
        <w:bottom w:val="none" w:sz="0" w:space="0" w:color="auto"/>
        <w:right w:val="none" w:sz="0" w:space="0" w:color="auto"/>
      </w:divBdr>
    </w:div>
    <w:div w:id="389043396">
      <w:bodyDiv w:val="1"/>
      <w:marLeft w:val="0"/>
      <w:marRight w:val="0"/>
      <w:marTop w:val="0"/>
      <w:marBottom w:val="0"/>
      <w:divBdr>
        <w:top w:val="none" w:sz="0" w:space="0" w:color="auto"/>
        <w:left w:val="none" w:sz="0" w:space="0" w:color="auto"/>
        <w:bottom w:val="none" w:sz="0" w:space="0" w:color="auto"/>
        <w:right w:val="none" w:sz="0" w:space="0" w:color="auto"/>
      </w:divBdr>
    </w:div>
    <w:div w:id="458761945">
      <w:bodyDiv w:val="1"/>
      <w:marLeft w:val="0"/>
      <w:marRight w:val="0"/>
      <w:marTop w:val="0"/>
      <w:marBottom w:val="0"/>
      <w:divBdr>
        <w:top w:val="none" w:sz="0" w:space="0" w:color="auto"/>
        <w:left w:val="none" w:sz="0" w:space="0" w:color="auto"/>
        <w:bottom w:val="none" w:sz="0" w:space="0" w:color="auto"/>
        <w:right w:val="none" w:sz="0" w:space="0" w:color="auto"/>
      </w:divBdr>
    </w:div>
    <w:div w:id="670454262">
      <w:bodyDiv w:val="1"/>
      <w:marLeft w:val="0"/>
      <w:marRight w:val="0"/>
      <w:marTop w:val="0"/>
      <w:marBottom w:val="0"/>
      <w:divBdr>
        <w:top w:val="none" w:sz="0" w:space="0" w:color="auto"/>
        <w:left w:val="none" w:sz="0" w:space="0" w:color="auto"/>
        <w:bottom w:val="none" w:sz="0" w:space="0" w:color="auto"/>
        <w:right w:val="none" w:sz="0" w:space="0" w:color="auto"/>
      </w:divBdr>
    </w:div>
    <w:div w:id="973099883">
      <w:bodyDiv w:val="1"/>
      <w:marLeft w:val="0"/>
      <w:marRight w:val="0"/>
      <w:marTop w:val="0"/>
      <w:marBottom w:val="0"/>
      <w:divBdr>
        <w:top w:val="none" w:sz="0" w:space="0" w:color="auto"/>
        <w:left w:val="none" w:sz="0" w:space="0" w:color="auto"/>
        <w:bottom w:val="none" w:sz="0" w:space="0" w:color="auto"/>
        <w:right w:val="none" w:sz="0" w:space="0" w:color="auto"/>
      </w:divBdr>
    </w:div>
    <w:div w:id="1113131284">
      <w:bodyDiv w:val="1"/>
      <w:marLeft w:val="0"/>
      <w:marRight w:val="0"/>
      <w:marTop w:val="0"/>
      <w:marBottom w:val="0"/>
      <w:divBdr>
        <w:top w:val="none" w:sz="0" w:space="0" w:color="auto"/>
        <w:left w:val="none" w:sz="0" w:space="0" w:color="auto"/>
        <w:bottom w:val="none" w:sz="0" w:space="0" w:color="auto"/>
        <w:right w:val="none" w:sz="0" w:space="0" w:color="auto"/>
      </w:divBdr>
    </w:div>
    <w:div w:id="1166289106">
      <w:bodyDiv w:val="1"/>
      <w:marLeft w:val="0"/>
      <w:marRight w:val="0"/>
      <w:marTop w:val="0"/>
      <w:marBottom w:val="0"/>
      <w:divBdr>
        <w:top w:val="none" w:sz="0" w:space="0" w:color="auto"/>
        <w:left w:val="none" w:sz="0" w:space="0" w:color="auto"/>
        <w:bottom w:val="none" w:sz="0" w:space="0" w:color="auto"/>
        <w:right w:val="none" w:sz="0" w:space="0" w:color="auto"/>
      </w:divBdr>
    </w:div>
    <w:div w:id="1388190112">
      <w:bodyDiv w:val="1"/>
      <w:marLeft w:val="0"/>
      <w:marRight w:val="0"/>
      <w:marTop w:val="0"/>
      <w:marBottom w:val="0"/>
      <w:divBdr>
        <w:top w:val="none" w:sz="0" w:space="0" w:color="auto"/>
        <w:left w:val="none" w:sz="0" w:space="0" w:color="auto"/>
        <w:bottom w:val="none" w:sz="0" w:space="0" w:color="auto"/>
        <w:right w:val="none" w:sz="0" w:space="0" w:color="auto"/>
      </w:divBdr>
      <w:divsChild>
        <w:div w:id="244726540">
          <w:marLeft w:val="0"/>
          <w:marRight w:val="0"/>
          <w:marTop w:val="0"/>
          <w:marBottom w:val="0"/>
          <w:divBdr>
            <w:top w:val="none" w:sz="0" w:space="0" w:color="auto"/>
            <w:left w:val="none" w:sz="0" w:space="0" w:color="auto"/>
            <w:bottom w:val="none" w:sz="0" w:space="0" w:color="auto"/>
            <w:right w:val="none" w:sz="0" w:space="0" w:color="auto"/>
          </w:divBdr>
        </w:div>
        <w:div w:id="1880583373">
          <w:marLeft w:val="0"/>
          <w:marRight w:val="0"/>
          <w:marTop w:val="0"/>
          <w:marBottom w:val="0"/>
          <w:divBdr>
            <w:top w:val="none" w:sz="0" w:space="0" w:color="auto"/>
            <w:left w:val="none" w:sz="0" w:space="0" w:color="auto"/>
            <w:bottom w:val="none" w:sz="0" w:space="0" w:color="auto"/>
            <w:right w:val="none" w:sz="0" w:space="0" w:color="auto"/>
          </w:divBdr>
        </w:div>
      </w:divsChild>
    </w:div>
    <w:div w:id="1580367452">
      <w:bodyDiv w:val="1"/>
      <w:marLeft w:val="0"/>
      <w:marRight w:val="0"/>
      <w:marTop w:val="0"/>
      <w:marBottom w:val="0"/>
      <w:divBdr>
        <w:top w:val="none" w:sz="0" w:space="0" w:color="auto"/>
        <w:left w:val="none" w:sz="0" w:space="0" w:color="auto"/>
        <w:bottom w:val="none" w:sz="0" w:space="0" w:color="auto"/>
        <w:right w:val="none" w:sz="0" w:space="0" w:color="auto"/>
      </w:divBdr>
    </w:div>
    <w:div w:id="1816293164">
      <w:bodyDiv w:val="1"/>
      <w:marLeft w:val="0"/>
      <w:marRight w:val="0"/>
      <w:marTop w:val="0"/>
      <w:marBottom w:val="0"/>
      <w:divBdr>
        <w:top w:val="none" w:sz="0" w:space="0" w:color="auto"/>
        <w:left w:val="none" w:sz="0" w:space="0" w:color="auto"/>
        <w:bottom w:val="none" w:sz="0" w:space="0" w:color="auto"/>
        <w:right w:val="none" w:sz="0" w:space="0" w:color="auto"/>
      </w:divBdr>
    </w:div>
    <w:div w:id="1875263556">
      <w:bodyDiv w:val="1"/>
      <w:marLeft w:val="0"/>
      <w:marRight w:val="0"/>
      <w:marTop w:val="0"/>
      <w:marBottom w:val="0"/>
      <w:divBdr>
        <w:top w:val="none" w:sz="0" w:space="0" w:color="auto"/>
        <w:left w:val="none" w:sz="0" w:space="0" w:color="auto"/>
        <w:bottom w:val="none" w:sz="0" w:space="0" w:color="auto"/>
        <w:right w:val="none" w:sz="0" w:space="0" w:color="auto"/>
      </w:divBdr>
    </w:div>
    <w:div w:id="1948582266">
      <w:bodyDiv w:val="1"/>
      <w:marLeft w:val="0"/>
      <w:marRight w:val="0"/>
      <w:marTop w:val="0"/>
      <w:marBottom w:val="0"/>
      <w:divBdr>
        <w:top w:val="none" w:sz="0" w:space="0" w:color="auto"/>
        <w:left w:val="none" w:sz="0" w:space="0" w:color="auto"/>
        <w:bottom w:val="none" w:sz="0" w:space="0" w:color="auto"/>
        <w:right w:val="none" w:sz="0" w:space="0" w:color="auto"/>
      </w:divBdr>
    </w:div>
    <w:div w:id="2081058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lta.org.uk/about-us/careers/rewards-and-benefit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4AFDB114ADE004485F7512B0BA90BF2" ma:contentTypeVersion="14" ma:contentTypeDescription="Create a new document." ma:contentTypeScope="" ma:versionID="1212b118151164915b3b99a25132c3e4">
  <xsd:schema xmlns:xsd="http://www.w3.org/2001/XMLSchema" xmlns:xs="http://www.w3.org/2001/XMLSchema" xmlns:p="http://schemas.microsoft.com/office/2006/metadata/properties" xmlns:ns2="238e29d5-3e9a-419a-8da2-56a34179b31e" xmlns:ns3="996d77cf-28bb-4507-b232-ee6f405dc95e" targetNamespace="http://schemas.microsoft.com/office/2006/metadata/properties" ma:root="true" ma:fieldsID="6915366a32045ea20e1da6be61d5e0ed" ns2:_="" ns3:_="">
    <xsd:import namespace="238e29d5-3e9a-419a-8da2-56a34179b31e"/>
    <xsd:import namespace="996d77cf-28bb-4507-b232-ee6f405dc95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8e29d5-3e9a-419a-8da2-56a34179b3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7202f26-92b6-481c-9882-c702962ed7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6d77cf-28bb-4507-b232-ee6f405dc95e"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2fea744-4a32-4cd4-a57e-1dd4a77e2293}" ma:internalName="TaxCatchAll" ma:showField="CatchAllData" ma:web="996d77cf-28bb-4507-b232-ee6f405dc9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238e29d5-3e9a-419a-8da2-56a34179b31e">
      <Terms xmlns="http://schemas.microsoft.com/office/infopath/2007/PartnerControls"/>
    </lcf76f155ced4ddcb4097134ff3c332f>
    <TaxCatchAll xmlns="996d77cf-28bb-4507-b232-ee6f405dc95e"/>
  </documentManagement>
</p:properties>
</file>

<file path=customXml/itemProps1.xml><?xml version="1.0" encoding="utf-8"?>
<ds:datastoreItem xmlns:ds="http://schemas.openxmlformats.org/officeDocument/2006/customXml" ds:itemID="{9F48EA1D-35B7-4E92-AB20-95C0A1CE5BCF}">
  <ds:schemaRefs>
    <ds:schemaRef ds:uri="http://schemas.openxmlformats.org/officeDocument/2006/bibliography"/>
  </ds:schemaRefs>
</ds:datastoreItem>
</file>

<file path=customXml/itemProps2.xml><?xml version="1.0" encoding="utf-8"?>
<ds:datastoreItem xmlns:ds="http://schemas.openxmlformats.org/officeDocument/2006/customXml" ds:itemID="{2492F437-F26D-47F5-AB96-95E1C31FB0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8e29d5-3e9a-419a-8da2-56a34179b31e"/>
    <ds:schemaRef ds:uri="996d77cf-28bb-4507-b232-ee6f405dc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BDE83E-1175-4E09-BC67-DA81DBA6D887}">
  <ds:schemaRefs>
    <ds:schemaRef ds:uri="http://schemas.microsoft.com/sharepoint/v3/contenttype/forms"/>
  </ds:schemaRefs>
</ds:datastoreItem>
</file>

<file path=customXml/itemProps4.xml><?xml version="1.0" encoding="utf-8"?>
<ds:datastoreItem xmlns:ds="http://schemas.openxmlformats.org/officeDocument/2006/customXml" ds:itemID="{27784BCE-8BCD-473E-BC85-C3509A38AB7B}">
  <ds:schemaRefs>
    <ds:schemaRef ds:uri="http://schemas.microsoft.com/office/2006/metadata/longProperties"/>
  </ds:schemaRefs>
</ds:datastoreItem>
</file>

<file path=customXml/itemProps5.xml><?xml version="1.0" encoding="utf-8"?>
<ds:datastoreItem xmlns:ds="http://schemas.openxmlformats.org/officeDocument/2006/customXml" ds:itemID="{4195D35D-9FAD-4925-BA1B-6447F1ED4F77}">
  <ds:schemaRefs>
    <ds:schemaRef ds:uri="http://schemas.microsoft.com/office/2006/metadata/properties"/>
    <ds:schemaRef ds:uri="http://schemas.microsoft.com/office/infopath/2007/PartnerControls"/>
    <ds:schemaRef ds:uri="238e29d5-3e9a-419a-8da2-56a34179b31e"/>
    <ds:schemaRef ds:uri="996d77cf-28bb-4507-b232-ee6f405dc95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1117</Words>
  <Characters>6371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LTA</vt:lpstr>
    </vt:vector>
  </TitlesOfParts>
  <Company>Hewlett-Packard</Company>
  <LinksUpToDate>false</LinksUpToDate>
  <CharactersWithSpaces>7474</CharactersWithSpaces>
  <SharedDoc>false</SharedDoc>
  <HLinks>
    <vt:vector size="6" baseType="variant">
      <vt:variant>
        <vt:i4>4718670</vt:i4>
      </vt:variant>
      <vt:variant>
        <vt:i4>0</vt:i4>
      </vt:variant>
      <vt:variant>
        <vt:i4>0</vt:i4>
      </vt:variant>
      <vt:variant>
        <vt:i4>5</vt:i4>
      </vt:variant>
      <vt:variant>
        <vt:lpwstr>https://www.lta.org.uk/about-us/careers/rewards-and-benefits/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LTA</dc:title>
  <dc:subject/>
  <dc:creator>Beth Stallwood</dc:creator>
  <cp:keywords/>
  <cp:lastModifiedBy>Ben Wiseman</cp:lastModifiedBy>
  <cp:revision>3</cp:revision>
  <cp:lastPrinted>2026-09-24T13:17:00Z</cp:lastPrinted>
  <dcterms:created xsi:type="dcterms:W3CDTF">2026-09-24T13:16:00Z</dcterms:created>
  <dcterms:modified xsi:type="dcterms:W3CDTF">2026-09-24T13:17:00Z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0x0101001A723DEBC27DE249BCC228C9C7566C22</vt:lpwstr>
  </property>
  <property fmtid="{D5CDD505-2E9C-101B-9397-08002B2CF9AE}" pid="3" name="Document Description">
    <vt:lpwstr/>
  </property>
  <property fmtid="{D5CDD505-2E9C-101B-9397-08002B2CF9AE}" pid="4" name="Manager Zone Type">
    <vt:lpwstr>1</vt:lpwstr>
  </property>
  <property fmtid="{D5CDD505-2E9C-101B-9397-08002B2CF9AE}" pid="5" name="Order0">
    <vt:lpwstr>1.00000000000000</vt:lpwstr>
  </property>
</Properties>
</file>